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诸政字〔20</w:t>
      </w:r>
      <w:r>
        <w:rPr>
          <w:rFonts w:hint="eastAsia" w:ascii="仿宋_GB2312" w:hAnsi="仿宋_GB2312" w:cs="仿宋_GB2312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6"/>
          <w:szCs w:val="36"/>
        </w:rPr>
        <w:t>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129号                签发：徐珂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60" w:firstLineChars="100"/>
        <w:textAlignment w:val="auto"/>
        <w:outlineLvl w:val="9"/>
        <w:rPr>
          <w:rFonts w:hint="eastAsia" w:ascii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60" w:firstLineChars="100"/>
        <w:textAlignment w:val="auto"/>
        <w:outlineLvl w:val="9"/>
        <w:rPr>
          <w:rFonts w:hint="eastAsia" w:ascii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关于桃源河水库项目二期拆迁执行《桃源河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水库项目集体土地上房屋征收补偿方案》的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桃源河水库项目建设指挥部9月4日会议决定启动桃源河水库项目二期征迁工作，由诸佛庵镇牵头落实，实施方案按《关于印发桃源河水库项目集体土地上房屋征收补偿方案》的通知》（霍政办秘【2020】17号）文件执行。签约期限为20天，从2020年9月21日至2020年10月10日。签约搬迁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（一）凡在本方案规定的签约期限内，被征收人签订协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议的，征收人按下列标准给付签约奖：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1、第一时段：第1—15天（2020年9月21日至10月5日），住宅房屋按合法有效房屋面积奖励160元/㎡；其他用途房屋按合法有效房屋面积奖励60元/㎡。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2、第二时段：第16—20天（2020年10月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日至10月10日），住宅房屋</w:t>
      </w:r>
      <w:r>
        <w:rPr>
          <w:rFonts w:hint="eastAsia" w:ascii="仿宋_GB2312" w:hAnsi="仿宋_GB2312" w:eastAsia="仿宋_GB2312" w:cs="仿宋_GB2312"/>
          <w:sz w:val="34"/>
          <w:szCs w:val="34"/>
        </w:rPr>
        <w:t>按160元/㎡计奖标准，每推迟一天按合法有效房屋面积减少奖励32元/㎡；其他用途房屋按60元/㎡计奖标准，每推迟一天按合法有效房屋面积减少奖励12元/㎡。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（二）在补偿协议约定交房期限内搬迁交房的，按40元/㎡标准给付履约奖。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2020年9月18日</w:t>
      </w:r>
    </w:p>
    <w:p/>
    <w:p/>
    <w:p/>
    <w:p/>
    <w:p/>
    <w:p/>
    <w:p/>
    <w:p/>
    <w:p/>
    <w:p/>
    <w:p/>
    <w:p/>
    <w:p/>
    <w:p/>
    <w:p/>
    <w:p/>
    <w:p/>
    <w:p>
      <w:pPr>
        <w:pBdr>
          <w:bottom w:val="none" w:color="auto" w:sz="0" w:space="0"/>
        </w:pBdr>
        <w:rPr>
          <w:rFonts w:hint="default" w:ascii="仿宋_GB2312" w:hAnsi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70" w:firstLineChars="50"/>
        <w:textAlignment w:val="auto"/>
        <w:rPr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诸佛庵镇</w:t>
      </w:r>
      <w:r>
        <w:rPr>
          <w:rFonts w:hint="eastAsia" w:ascii="仿宋_GB2312" w:eastAsia="仿宋_GB2312"/>
          <w:sz w:val="34"/>
          <w:szCs w:val="34"/>
          <w:lang w:eastAsia="zh-CN"/>
        </w:rPr>
        <w:t>人民政府办公室</w:t>
      </w:r>
      <w:r>
        <w:rPr>
          <w:rFonts w:ascii="仿宋_GB2312" w:eastAsia="仿宋_GB2312"/>
          <w:sz w:val="34"/>
          <w:szCs w:val="34"/>
        </w:rPr>
        <w:t xml:space="preserve">    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/>
          <w:sz w:val="34"/>
          <w:szCs w:val="34"/>
          <w:lang w:val="en-US" w:eastAsia="zh-CN"/>
        </w:rPr>
        <w:t xml:space="preserve"> </w:t>
      </w:r>
      <w:r>
        <w:rPr>
          <w:rFonts w:ascii="仿宋_GB2312" w:eastAsia="仿宋_GB2312"/>
          <w:sz w:val="34"/>
          <w:szCs w:val="34"/>
        </w:rPr>
        <w:t>20</w:t>
      </w:r>
      <w:r>
        <w:rPr>
          <w:rFonts w:hint="eastAsia" w:ascii="仿宋_GB2312"/>
          <w:sz w:val="34"/>
          <w:szCs w:val="34"/>
          <w:lang w:val="en-US" w:eastAsia="zh-CN"/>
        </w:rPr>
        <w:t>20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/>
          <w:sz w:val="34"/>
          <w:szCs w:val="34"/>
          <w:lang w:val="en-US" w:eastAsia="zh-CN"/>
        </w:rPr>
        <w:t>18</w:t>
      </w:r>
      <w:r>
        <w:rPr>
          <w:rFonts w:hint="eastAsia" w:ascii="仿宋_GB2312" w:eastAsia="仿宋_GB2312"/>
          <w:sz w:val="34"/>
          <w:szCs w:val="34"/>
        </w:rPr>
        <w:t>日印发</w:t>
      </w:r>
    </w:p>
    <w:sectPr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7D"/>
    <w:rsid w:val="002B1FB3"/>
    <w:rsid w:val="002D777D"/>
    <w:rsid w:val="00347C5D"/>
    <w:rsid w:val="006B0058"/>
    <w:rsid w:val="112E3611"/>
    <w:rsid w:val="163970C3"/>
    <w:rsid w:val="24285036"/>
    <w:rsid w:val="2C98652C"/>
    <w:rsid w:val="3D9F5FC8"/>
    <w:rsid w:val="530B02E9"/>
    <w:rsid w:val="626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398</Characters>
  <Lines>3</Lines>
  <Paragraphs>1</Paragraphs>
  <ScaleCrop>false</ScaleCrop>
  <LinksUpToDate>false</LinksUpToDate>
  <CharactersWithSpaces>466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2020-09-18T09:48:00Z</dcterms:created>
  <dc:creator>Administrator</dc:creator>
  <cp:lastModifiedBy>Administrator</cp:lastModifiedBy>
  <cp:lastPrinted>2020-09-19T00:40:13Z</cp:lastPrinted>
  <dcterms:modified xsi:type="dcterms:W3CDTF">2020-09-19T00:40:57Z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