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eastAsia="zh-CN"/>
        </w:rPr>
        <w:t>霍山县文化旅游体育局</w:t>
      </w:r>
      <w:r>
        <w:rPr>
          <w:rFonts w:hint="eastAsia" w:ascii="黑体" w:hAnsi="黑体" w:eastAsia="黑体" w:cs="黑体"/>
          <w:color w:val="auto"/>
          <w:sz w:val="44"/>
          <w:szCs w:val="44"/>
          <w:lang w:val="en-US" w:eastAsia="zh-CN"/>
        </w:rPr>
        <w:t>2021</w:t>
      </w:r>
      <w:r>
        <w:rPr>
          <w:rFonts w:hint="eastAsia" w:ascii="黑体" w:hAnsi="黑体" w:eastAsia="黑体" w:cs="黑体"/>
          <w:color w:val="auto"/>
          <w:sz w:val="44"/>
          <w:szCs w:val="44"/>
        </w:rPr>
        <w:t>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rPr>
        <w:t>2021年，</w:t>
      </w:r>
      <w:r>
        <w:rPr>
          <w:rFonts w:hint="eastAsia" w:ascii="仿宋" w:hAnsi="仿宋" w:eastAsia="仿宋" w:cs="仿宋"/>
          <w:i w:val="0"/>
          <w:iCs w:val="0"/>
          <w:caps w:val="0"/>
          <w:color w:val="auto"/>
          <w:spacing w:val="0"/>
          <w:sz w:val="32"/>
          <w:szCs w:val="32"/>
          <w:shd w:val="clear" w:fill="FFFFFF"/>
        </w:rPr>
        <w:t>我局</w:t>
      </w:r>
      <w:r>
        <w:rPr>
          <w:rFonts w:hint="eastAsia" w:ascii="仿宋" w:hAnsi="仿宋" w:eastAsia="仿宋" w:cs="仿宋"/>
          <w:i w:val="0"/>
          <w:iCs w:val="0"/>
          <w:caps w:val="0"/>
          <w:color w:val="auto"/>
          <w:spacing w:val="0"/>
          <w:sz w:val="32"/>
          <w:szCs w:val="32"/>
          <w:shd w:val="clear" w:fill="FFFFFF"/>
          <w:lang w:eastAsia="zh-CN"/>
        </w:rPr>
        <w:t>严格</w:t>
      </w:r>
      <w:r>
        <w:rPr>
          <w:rFonts w:hint="eastAsia" w:ascii="仿宋" w:hAnsi="仿宋" w:eastAsia="仿宋" w:cs="仿宋"/>
          <w:i w:val="0"/>
          <w:iCs w:val="0"/>
          <w:caps w:val="0"/>
          <w:color w:val="auto"/>
          <w:spacing w:val="0"/>
          <w:sz w:val="32"/>
          <w:szCs w:val="32"/>
          <w:shd w:val="clear" w:fill="FFFFFF"/>
        </w:rPr>
        <w:t>按照《中华人民共和国政府信息公开条例》等文件要求，进一步开拓工作思路、丰富公开内容，保障人民群众对文化、旅游和体育工作的知情权、参与权、表达权和监督权</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稳步推进政务公开各项工作</w:t>
      </w:r>
      <w:r>
        <w:rPr>
          <w:rFonts w:hint="eastAsia" w:ascii="仿宋" w:hAnsi="仿宋" w:eastAsia="仿宋" w:cs="仿宋"/>
          <w:b w:val="0"/>
          <w:bCs w:val="0"/>
          <w:i w:val="0"/>
          <w:iCs w:val="0"/>
          <w:caps w:val="0"/>
          <w:color w:val="auto"/>
          <w:spacing w:val="0"/>
          <w:sz w:val="32"/>
          <w:szCs w:val="32"/>
          <w:shd w:val="clear" w:fill="FFFFFF"/>
          <w:lang w:eastAsia="zh-CN"/>
        </w:rPr>
        <w:t>有序开展</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现</w:t>
      </w:r>
      <w:r>
        <w:rPr>
          <w:rFonts w:hint="eastAsia" w:ascii="仿宋" w:hAnsi="仿宋" w:eastAsia="仿宋" w:cs="仿宋"/>
          <w:b w:val="0"/>
          <w:bCs w:val="0"/>
          <w:i w:val="0"/>
          <w:iCs w:val="0"/>
          <w:caps w:val="0"/>
          <w:color w:val="auto"/>
          <w:spacing w:val="0"/>
          <w:sz w:val="32"/>
          <w:szCs w:val="32"/>
          <w:shd w:val="clear" w:fill="FFFFFF"/>
        </w:rPr>
        <w:t>根据</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霍山县政务公开办公室关于做好政府信息公开年度报告编制和发布工作的通知</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要求，编写</w:t>
      </w:r>
      <w:r>
        <w:rPr>
          <w:rFonts w:hint="eastAsia" w:ascii="仿宋" w:hAnsi="仿宋" w:eastAsia="仿宋" w:cs="仿宋"/>
          <w:b w:val="0"/>
          <w:bCs w:val="0"/>
          <w:i w:val="0"/>
          <w:iCs w:val="0"/>
          <w:caps w:val="0"/>
          <w:color w:val="auto"/>
          <w:spacing w:val="0"/>
          <w:sz w:val="32"/>
          <w:szCs w:val="32"/>
          <w:shd w:val="clear" w:fill="FFFFFF"/>
          <w:lang w:eastAsia="zh-CN"/>
        </w:rPr>
        <w:t>本单位</w:t>
      </w:r>
      <w:r>
        <w:rPr>
          <w:rFonts w:hint="eastAsia" w:ascii="仿宋" w:hAnsi="仿宋" w:eastAsia="仿宋" w:cs="仿宋"/>
          <w:b w:val="0"/>
          <w:bCs w:val="0"/>
          <w:i w:val="0"/>
          <w:iCs w:val="0"/>
          <w:caps w:val="0"/>
          <w:color w:val="auto"/>
          <w:spacing w:val="0"/>
          <w:sz w:val="32"/>
          <w:szCs w:val="32"/>
          <w:shd w:val="clear" w:fill="FFFFFF"/>
          <w:lang w:val="en-US" w:eastAsia="zh-CN"/>
        </w:rPr>
        <w:t>2021</w:t>
      </w:r>
      <w:r>
        <w:rPr>
          <w:rFonts w:hint="eastAsia" w:ascii="仿宋" w:hAnsi="仿宋" w:eastAsia="仿宋" w:cs="仿宋"/>
          <w:b w:val="0"/>
          <w:bCs w:val="0"/>
          <w:i w:val="0"/>
          <w:iCs w:val="0"/>
          <w:caps w:val="0"/>
          <w:color w:val="auto"/>
          <w:spacing w:val="0"/>
          <w:sz w:val="32"/>
          <w:szCs w:val="32"/>
          <w:shd w:val="clear" w:fill="FFFFFF"/>
          <w:lang w:eastAsia="zh-CN"/>
        </w:rPr>
        <w:t>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firstLine="643" w:firstLineChars="200"/>
        <w:jc w:val="both"/>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3"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b/>
          <w:bCs/>
          <w:i w:val="0"/>
          <w:iCs w:val="0"/>
          <w:caps w:val="0"/>
          <w:color w:val="auto"/>
          <w:spacing w:val="0"/>
          <w:sz w:val="32"/>
          <w:szCs w:val="32"/>
          <w:shd w:val="clear" w:fill="FFFFFF"/>
          <w:lang w:eastAsia="zh-CN"/>
        </w:rPr>
        <w:t>（一）主动公开情况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我局深入贯彻落实政务公开的规定和要求，2021年通过政府门户网站主动公开各类信息共计</w:t>
      </w:r>
      <w:r>
        <w:rPr>
          <w:rFonts w:hint="eastAsia" w:ascii="仿宋" w:hAnsi="仿宋" w:eastAsia="仿宋" w:cs="仿宋"/>
          <w:i w:val="0"/>
          <w:iCs w:val="0"/>
          <w:caps w:val="0"/>
          <w:color w:val="auto"/>
          <w:spacing w:val="0"/>
          <w:sz w:val="32"/>
          <w:szCs w:val="32"/>
          <w:shd w:val="clear" w:fill="FFFFFF"/>
          <w:lang w:val="en-US" w:eastAsia="zh-CN"/>
        </w:rPr>
        <w:t>651</w:t>
      </w:r>
      <w:r>
        <w:rPr>
          <w:rFonts w:hint="eastAsia" w:ascii="仿宋" w:hAnsi="仿宋" w:eastAsia="仿宋" w:cs="仿宋"/>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lang w:eastAsia="zh-CN"/>
        </w:rPr>
        <w:t>，其中重点领域公共文化体育栏目发布信息</w:t>
      </w:r>
      <w:r>
        <w:rPr>
          <w:rFonts w:hint="eastAsia" w:ascii="仿宋" w:hAnsi="仿宋" w:eastAsia="仿宋" w:cs="仿宋"/>
          <w:i w:val="0"/>
          <w:iCs w:val="0"/>
          <w:caps w:val="0"/>
          <w:color w:val="auto"/>
          <w:spacing w:val="0"/>
          <w:sz w:val="32"/>
          <w:szCs w:val="32"/>
          <w:shd w:val="clear" w:fill="FFFFFF"/>
          <w:lang w:val="en-US" w:eastAsia="zh-CN"/>
        </w:rPr>
        <w:t>114条</w:t>
      </w:r>
      <w:r>
        <w:rPr>
          <w:rFonts w:hint="eastAsia" w:ascii="仿宋" w:hAnsi="仿宋" w:eastAsia="仿宋" w:cs="仿宋"/>
          <w:i w:val="0"/>
          <w:iCs w:val="0"/>
          <w:caps w:val="0"/>
          <w:color w:val="auto"/>
          <w:spacing w:val="0"/>
          <w:sz w:val="32"/>
          <w:szCs w:val="32"/>
          <w:shd w:val="clear" w:fill="FFFFFF"/>
          <w:lang w:eastAsia="zh-CN"/>
        </w:rPr>
        <w:t>，文化惠民工程栏目发布信息</w:t>
      </w:r>
      <w:r>
        <w:rPr>
          <w:rFonts w:hint="eastAsia" w:ascii="仿宋" w:hAnsi="仿宋" w:eastAsia="仿宋" w:cs="仿宋"/>
          <w:i w:val="0"/>
          <w:iCs w:val="0"/>
          <w:caps w:val="0"/>
          <w:color w:val="auto"/>
          <w:spacing w:val="0"/>
          <w:sz w:val="32"/>
          <w:szCs w:val="32"/>
          <w:shd w:val="clear" w:fill="FFFFFF"/>
          <w:lang w:val="en-US" w:eastAsia="zh-CN"/>
        </w:rPr>
        <w:t>10条，文化建设专项补助(或公共文化场馆开放资金补助）资金管理和使用栏目发布信息9条，旅游市场监管栏目发布信息14条。强化政策发布和解读，发布《霍山县文艺社团奖励扶持办法》，配套文字、简明问答、新闻发布会解读，丰富解读形式。</w:t>
      </w:r>
      <w:r>
        <w:rPr>
          <w:rFonts w:hint="eastAsia" w:ascii="仿宋" w:hAnsi="仿宋" w:eastAsia="仿宋" w:cs="仿宋"/>
          <w:i w:val="0"/>
          <w:iCs w:val="0"/>
          <w:caps w:val="0"/>
          <w:color w:val="auto"/>
          <w:spacing w:val="0"/>
          <w:sz w:val="32"/>
          <w:szCs w:val="32"/>
          <w:shd w:val="clear" w:fill="FFFFFF"/>
          <w:lang w:eastAsia="zh-CN"/>
        </w:rPr>
        <w:t>“全面推进基层政务公开</w:t>
      </w:r>
      <w:r>
        <w:rPr>
          <w:rFonts w:hint="eastAsia" w:ascii="仿宋" w:hAnsi="仿宋" w:eastAsia="仿宋" w:cs="仿宋"/>
          <w:i w:val="0"/>
          <w:iCs w:val="0"/>
          <w:caps w:val="0"/>
          <w:color w:val="auto"/>
          <w:spacing w:val="0"/>
          <w:sz w:val="32"/>
          <w:szCs w:val="32"/>
          <w:shd w:val="clear" w:fill="FFFFFF"/>
          <w:lang w:val="en-US" w:eastAsia="zh-CN"/>
        </w:rPr>
        <w:t>标准化规范化</w:t>
      </w:r>
      <w:r>
        <w:rPr>
          <w:rFonts w:hint="eastAsia" w:ascii="仿宋" w:hAnsi="仿宋" w:eastAsia="仿宋" w:cs="仿宋"/>
          <w:i w:val="0"/>
          <w:iCs w:val="0"/>
          <w:caps w:val="0"/>
          <w:color w:val="auto"/>
          <w:spacing w:val="0"/>
          <w:sz w:val="32"/>
          <w:szCs w:val="32"/>
          <w:shd w:val="clear" w:fill="FFFFFF"/>
          <w:lang w:eastAsia="zh-CN"/>
        </w:rPr>
        <w:t>”专题本年度共计发布</w:t>
      </w:r>
      <w:r>
        <w:rPr>
          <w:rFonts w:hint="eastAsia" w:ascii="仿宋" w:hAnsi="仿宋" w:eastAsia="仿宋" w:cs="仿宋"/>
          <w:i w:val="0"/>
          <w:iCs w:val="0"/>
          <w:caps w:val="0"/>
          <w:color w:val="auto"/>
          <w:spacing w:val="0"/>
          <w:sz w:val="32"/>
          <w:szCs w:val="32"/>
          <w:shd w:val="clear" w:fill="FFFFFF"/>
          <w:lang w:val="en-US" w:eastAsia="zh-CN"/>
        </w:rPr>
        <w:t>信息299条，其中公共文化服务栏目发布信息100条，旅游栏目发布信息199条。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3" w:firstLineChars="200"/>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（二）</w:t>
      </w:r>
      <w:r>
        <w:rPr>
          <w:rFonts w:hint="eastAsia" w:ascii="仿宋" w:hAnsi="仿宋" w:eastAsia="仿宋" w:cs="仿宋"/>
          <w:b/>
          <w:bCs/>
          <w:color w:val="auto"/>
          <w:sz w:val="32"/>
          <w:szCs w:val="32"/>
        </w:rPr>
        <w:t>依申请公开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我局按照市、县政务公开工作要求，及时更新政府信息公开指南内容，开设依申请公开栏目，完善政府信息公开制度，在工作时间免费接受申请。截止2021年12月31日，我局未收到当面申请、网站提交、电子邮件、传真、信函和其他形式的政府信息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3" w:firstLineChars="200"/>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（三）</w:t>
      </w:r>
      <w:r>
        <w:rPr>
          <w:rFonts w:hint="eastAsia" w:ascii="仿宋" w:hAnsi="仿宋" w:eastAsia="仿宋" w:cs="仿宋"/>
          <w:b/>
          <w:bCs/>
          <w:color w:val="auto"/>
          <w:sz w:val="32"/>
          <w:szCs w:val="32"/>
        </w:rPr>
        <w:t>政府信息管理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3"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一是</w:t>
      </w:r>
      <w:r>
        <w:rPr>
          <w:rFonts w:hint="eastAsia" w:ascii="仿宋" w:hAnsi="仿宋" w:eastAsia="仿宋" w:cs="仿宋"/>
          <w:i w:val="0"/>
          <w:iCs w:val="0"/>
          <w:caps w:val="0"/>
          <w:color w:val="auto"/>
          <w:spacing w:val="0"/>
          <w:sz w:val="32"/>
          <w:szCs w:val="32"/>
          <w:shd w:val="clear" w:fill="FFFFFF"/>
          <w:lang w:val="en-US" w:eastAsia="zh-CN"/>
        </w:rPr>
        <w:t>坚持把推行政务公开工作列入日常工作来抓，根据全面、深入、规范的原则全面公开各项政务信息；</w:t>
      </w:r>
      <w:r>
        <w:rPr>
          <w:rFonts w:hint="eastAsia" w:ascii="仿宋" w:hAnsi="仿宋" w:eastAsia="仿宋" w:cs="仿宋"/>
          <w:b/>
          <w:bCs/>
          <w:i w:val="0"/>
          <w:iCs w:val="0"/>
          <w:caps w:val="0"/>
          <w:color w:val="auto"/>
          <w:spacing w:val="0"/>
          <w:sz w:val="32"/>
          <w:szCs w:val="32"/>
          <w:shd w:val="clear" w:fill="FFFFFF"/>
          <w:lang w:val="en-US" w:eastAsia="zh-CN"/>
        </w:rPr>
        <w:t>二是</w:t>
      </w:r>
      <w:r>
        <w:rPr>
          <w:rFonts w:hint="eastAsia" w:ascii="仿宋" w:hAnsi="仿宋" w:eastAsia="仿宋" w:cs="仿宋"/>
          <w:i w:val="0"/>
          <w:iCs w:val="0"/>
          <w:caps w:val="0"/>
          <w:color w:val="auto"/>
          <w:spacing w:val="0"/>
          <w:sz w:val="32"/>
          <w:szCs w:val="32"/>
          <w:shd w:val="clear" w:fill="FFFFFF"/>
          <w:lang w:val="en-US" w:eastAsia="zh-CN"/>
        </w:rPr>
        <w:t>将党风廉政建设纳入目标责任制度建立健全管理机制，把单位工作机制提高到公开内容标准化、规范化，且公开内容具有真实性、针对性、可操作性的轨迹上，确保政务公开工作落到实处。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3"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（四）</w:t>
      </w:r>
      <w:r>
        <w:rPr>
          <w:rFonts w:hint="eastAsia" w:ascii="仿宋" w:hAnsi="仿宋" w:eastAsia="仿宋" w:cs="仿宋"/>
          <w:b/>
          <w:bCs/>
          <w:color w:val="auto"/>
          <w:sz w:val="32"/>
          <w:szCs w:val="32"/>
        </w:rPr>
        <w:t>政府信息公开平台建设情况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为更公开透明地开展</w:t>
      </w:r>
      <w:r>
        <w:rPr>
          <w:rFonts w:hint="eastAsia" w:ascii="仿宋" w:hAnsi="仿宋" w:eastAsia="仿宋" w:cs="仿宋"/>
          <w:i w:val="0"/>
          <w:iCs w:val="0"/>
          <w:caps w:val="0"/>
          <w:color w:val="auto"/>
          <w:spacing w:val="0"/>
          <w:sz w:val="32"/>
          <w:szCs w:val="32"/>
          <w:shd w:val="clear" w:fill="FFFFFF"/>
          <w:lang w:eastAsia="zh-CN"/>
        </w:rPr>
        <w:t>政府</w:t>
      </w:r>
      <w:r>
        <w:rPr>
          <w:rFonts w:hint="eastAsia" w:ascii="仿宋" w:hAnsi="仿宋" w:eastAsia="仿宋" w:cs="仿宋"/>
          <w:i w:val="0"/>
          <w:iCs w:val="0"/>
          <w:caps w:val="0"/>
          <w:color w:val="auto"/>
          <w:spacing w:val="0"/>
          <w:sz w:val="32"/>
          <w:szCs w:val="32"/>
          <w:shd w:val="clear" w:fill="FFFFFF"/>
        </w:rPr>
        <w:t>信息公开工作，</w:t>
      </w:r>
      <w:r>
        <w:rPr>
          <w:rFonts w:hint="eastAsia" w:ascii="仿宋" w:hAnsi="仿宋" w:eastAsia="仿宋" w:cs="仿宋"/>
          <w:i w:val="0"/>
          <w:iCs w:val="0"/>
          <w:caps w:val="0"/>
          <w:color w:val="auto"/>
          <w:spacing w:val="0"/>
          <w:sz w:val="32"/>
          <w:szCs w:val="32"/>
          <w:shd w:val="clear" w:fill="FFFFFF"/>
          <w:lang w:eastAsia="zh-CN"/>
        </w:rPr>
        <w:t>我局</w:t>
      </w:r>
      <w:r>
        <w:rPr>
          <w:rFonts w:hint="eastAsia" w:ascii="仿宋" w:hAnsi="仿宋" w:eastAsia="仿宋" w:cs="仿宋"/>
          <w:i w:val="0"/>
          <w:iCs w:val="0"/>
          <w:caps w:val="0"/>
          <w:color w:val="auto"/>
          <w:spacing w:val="0"/>
          <w:sz w:val="32"/>
          <w:szCs w:val="32"/>
          <w:shd w:val="clear" w:fill="FFFFFF"/>
        </w:rPr>
        <w:t>加强信息公开平台载体建设，进一步拓宽公开渠道，加强网站内容建设，规范栏目设置，健全用户信息保护制度，强化信息搜索、办理服务功能，做到多平台、多栏目、多渠道同步更新。</w:t>
      </w:r>
      <w:r>
        <w:rPr>
          <w:rFonts w:hint="eastAsia" w:ascii="仿宋" w:hAnsi="仿宋" w:eastAsia="仿宋" w:cs="仿宋"/>
          <w:b/>
          <w:bCs/>
          <w:i w:val="0"/>
          <w:iCs w:val="0"/>
          <w:caps w:val="0"/>
          <w:color w:val="auto"/>
          <w:spacing w:val="0"/>
          <w:sz w:val="32"/>
          <w:szCs w:val="32"/>
          <w:shd w:val="clear" w:fill="FFFFFF"/>
          <w:lang w:eastAsia="zh-CN"/>
        </w:rPr>
        <w:t>一</w:t>
      </w:r>
      <w:r>
        <w:rPr>
          <w:rFonts w:hint="eastAsia" w:ascii="仿宋" w:hAnsi="仿宋" w:eastAsia="仿宋" w:cs="仿宋"/>
          <w:b/>
          <w:bCs/>
          <w:i w:val="0"/>
          <w:iCs w:val="0"/>
          <w:caps w:val="0"/>
          <w:color w:val="auto"/>
          <w:spacing w:val="0"/>
          <w:sz w:val="32"/>
          <w:szCs w:val="32"/>
          <w:shd w:val="clear" w:fill="FFFFFF"/>
        </w:rPr>
        <w:t>是</w:t>
      </w:r>
      <w:r>
        <w:rPr>
          <w:rFonts w:hint="eastAsia" w:ascii="仿宋" w:hAnsi="仿宋" w:eastAsia="仿宋" w:cs="仿宋"/>
          <w:i w:val="0"/>
          <w:iCs w:val="0"/>
          <w:caps w:val="0"/>
          <w:color w:val="auto"/>
          <w:spacing w:val="0"/>
          <w:sz w:val="32"/>
          <w:szCs w:val="32"/>
          <w:shd w:val="clear" w:fill="FFFFFF"/>
        </w:rPr>
        <w:t>抓信用公开。将行政许可与行政处罚信息在“信用</w:t>
      </w:r>
      <w:r>
        <w:rPr>
          <w:rFonts w:hint="eastAsia" w:ascii="仿宋" w:hAnsi="仿宋" w:eastAsia="仿宋" w:cs="仿宋"/>
          <w:i w:val="0"/>
          <w:iCs w:val="0"/>
          <w:caps w:val="0"/>
          <w:color w:val="auto"/>
          <w:spacing w:val="0"/>
          <w:sz w:val="32"/>
          <w:szCs w:val="32"/>
          <w:shd w:val="clear" w:fill="FFFFFF"/>
          <w:lang w:eastAsia="zh-CN"/>
        </w:rPr>
        <w:t>中国（安徽霍山）</w:t>
      </w:r>
      <w:r>
        <w:rPr>
          <w:rFonts w:hint="eastAsia" w:ascii="仿宋" w:hAnsi="仿宋" w:eastAsia="仿宋" w:cs="仿宋"/>
          <w:i w:val="0"/>
          <w:iCs w:val="0"/>
          <w:caps w:val="0"/>
          <w:color w:val="auto"/>
          <w:spacing w:val="0"/>
          <w:sz w:val="32"/>
          <w:szCs w:val="32"/>
          <w:shd w:val="clear" w:fill="FFFFFF"/>
        </w:rPr>
        <w:t>”上公示，做到权力运行的决策公开、执行公开、管理公开、服务公开、结果公开。</w:t>
      </w:r>
      <w:r>
        <w:rPr>
          <w:rFonts w:hint="eastAsia" w:ascii="仿宋" w:hAnsi="仿宋" w:eastAsia="仿宋" w:cs="仿宋"/>
          <w:b/>
          <w:bCs/>
          <w:i w:val="0"/>
          <w:iCs w:val="0"/>
          <w:caps w:val="0"/>
          <w:color w:val="auto"/>
          <w:spacing w:val="0"/>
          <w:sz w:val="32"/>
          <w:szCs w:val="32"/>
          <w:shd w:val="clear" w:fill="FFFFFF"/>
          <w:lang w:eastAsia="zh-CN"/>
        </w:rPr>
        <w:t>二</w:t>
      </w:r>
      <w:r>
        <w:rPr>
          <w:rFonts w:hint="eastAsia" w:ascii="仿宋" w:hAnsi="仿宋" w:eastAsia="仿宋" w:cs="仿宋"/>
          <w:b/>
          <w:bCs/>
          <w:i w:val="0"/>
          <w:iCs w:val="0"/>
          <w:caps w:val="0"/>
          <w:color w:val="auto"/>
          <w:spacing w:val="0"/>
          <w:sz w:val="32"/>
          <w:szCs w:val="32"/>
          <w:shd w:val="clear" w:fill="FFFFFF"/>
        </w:rPr>
        <w:t>是</w:t>
      </w:r>
      <w:r>
        <w:rPr>
          <w:rFonts w:hint="eastAsia" w:ascii="仿宋" w:hAnsi="仿宋" w:eastAsia="仿宋" w:cs="仿宋"/>
          <w:i w:val="0"/>
          <w:iCs w:val="0"/>
          <w:caps w:val="0"/>
          <w:color w:val="auto"/>
          <w:spacing w:val="0"/>
          <w:sz w:val="32"/>
          <w:szCs w:val="32"/>
          <w:shd w:val="clear" w:fill="FFFFFF"/>
        </w:rPr>
        <w:t>抓新媒体公开。积极开展“两微一端”建设。通过</w:t>
      </w:r>
      <w:r>
        <w:rPr>
          <w:rFonts w:hint="eastAsia" w:ascii="仿宋" w:hAnsi="仿宋" w:eastAsia="仿宋" w:cs="仿宋"/>
          <w:i w:val="0"/>
          <w:iCs w:val="0"/>
          <w:caps w:val="0"/>
          <w:color w:val="auto"/>
          <w:spacing w:val="0"/>
          <w:sz w:val="32"/>
          <w:szCs w:val="32"/>
          <w:shd w:val="clear" w:fill="FFFFFF"/>
          <w:lang w:eastAsia="zh-CN"/>
        </w:rPr>
        <w:t>微博、</w:t>
      </w:r>
      <w:r>
        <w:rPr>
          <w:rFonts w:hint="eastAsia" w:ascii="仿宋" w:hAnsi="仿宋" w:eastAsia="仿宋" w:cs="仿宋"/>
          <w:i w:val="0"/>
          <w:iCs w:val="0"/>
          <w:caps w:val="0"/>
          <w:color w:val="auto"/>
          <w:spacing w:val="0"/>
          <w:sz w:val="32"/>
          <w:szCs w:val="32"/>
          <w:shd w:val="clear" w:fill="FFFFFF"/>
        </w:rPr>
        <w:t>微信客户端发布</w:t>
      </w:r>
      <w:r>
        <w:rPr>
          <w:rFonts w:hint="eastAsia" w:ascii="仿宋" w:hAnsi="仿宋" w:eastAsia="仿宋" w:cs="仿宋"/>
          <w:i w:val="0"/>
          <w:iCs w:val="0"/>
          <w:caps w:val="0"/>
          <w:color w:val="auto"/>
          <w:spacing w:val="0"/>
          <w:sz w:val="32"/>
          <w:szCs w:val="32"/>
          <w:shd w:val="clear" w:fill="FFFFFF"/>
          <w:lang w:eastAsia="zh-CN"/>
        </w:rPr>
        <w:t>文旅体</w:t>
      </w:r>
      <w:r>
        <w:rPr>
          <w:rFonts w:hint="eastAsia" w:ascii="仿宋" w:hAnsi="仿宋" w:eastAsia="仿宋" w:cs="仿宋"/>
          <w:i w:val="0"/>
          <w:iCs w:val="0"/>
          <w:caps w:val="0"/>
          <w:color w:val="auto"/>
          <w:spacing w:val="0"/>
          <w:sz w:val="32"/>
          <w:szCs w:val="32"/>
          <w:shd w:val="clear" w:fill="FFFFFF"/>
        </w:rPr>
        <w:t>信息，</w:t>
      </w:r>
      <w:r>
        <w:rPr>
          <w:rFonts w:hint="eastAsia" w:ascii="仿宋" w:hAnsi="仿宋" w:eastAsia="仿宋" w:cs="仿宋"/>
          <w:i w:val="0"/>
          <w:iCs w:val="0"/>
          <w:caps w:val="0"/>
          <w:color w:val="auto"/>
          <w:spacing w:val="0"/>
          <w:sz w:val="32"/>
          <w:szCs w:val="32"/>
          <w:shd w:val="clear" w:fill="FFFFFF"/>
          <w:lang w:eastAsia="zh-CN"/>
        </w:rPr>
        <w:t>今年我局还新开设了微信视频号和抖音账号，</w:t>
      </w:r>
      <w:r>
        <w:rPr>
          <w:rFonts w:hint="eastAsia" w:ascii="仿宋" w:hAnsi="仿宋" w:eastAsia="仿宋" w:cs="仿宋"/>
          <w:i w:val="0"/>
          <w:iCs w:val="0"/>
          <w:caps w:val="0"/>
          <w:color w:val="auto"/>
          <w:spacing w:val="0"/>
          <w:sz w:val="32"/>
          <w:szCs w:val="32"/>
          <w:shd w:val="clear" w:fill="FFFFFF"/>
        </w:rPr>
        <w:t>与群众在线沟通，丰富了百姓获取的政务信息的渠道。</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left="0" w:right="0"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监督保障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rightChars="0" w:firstLine="643"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lang w:eastAsia="zh-CN"/>
        </w:rPr>
        <w:t>加强组织领导，健全工作机构。成立信息公开领导小组，明确领导小组的工作职责，领导小组下设办公室，政务公开工作坚持在局政务公开工作领导小组的统一领导下进行，由领导小组办公室统一做好整体部署、综合协调、督促检查等工作。</w:t>
      </w:r>
      <w:r>
        <w:rPr>
          <w:rFonts w:hint="eastAsia" w:ascii="仿宋" w:hAnsi="仿宋" w:eastAsia="仿宋" w:cs="仿宋"/>
          <w:b/>
          <w:bCs/>
          <w:color w:val="auto"/>
          <w:sz w:val="32"/>
          <w:szCs w:val="32"/>
          <w:lang w:eastAsia="zh-CN"/>
        </w:rPr>
        <w:t>二是</w:t>
      </w:r>
      <w:r>
        <w:rPr>
          <w:rFonts w:hint="eastAsia" w:ascii="仿宋" w:hAnsi="仿宋" w:eastAsia="仿宋" w:cs="仿宋"/>
          <w:color w:val="auto"/>
          <w:sz w:val="32"/>
          <w:szCs w:val="32"/>
          <w:lang w:eastAsia="zh-CN"/>
        </w:rPr>
        <w:t>坚持内部监督和社会监督相结合，及时对外公布投诉举报电话，听取群众意见和建议，根据实际做好整改工作。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 w:hAnsi="仿宋" w:eastAsia="仿宋" w:cs="仿宋"/>
          <w:b/>
          <w:bCs/>
          <w:i w:val="0"/>
          <w:iCs w:val="0"/>
          <w:caps w:val="0"/>
          <w:color w:val="auto"/>
          <w:spacing w:val="0"/>
          <w:sz w:val="32"/>
          <w:szCs w:val="32"/>
          <w:shd w:val="clear" w:fill="FFFFFF"/>
        </w:rPr>
      </w:pPr>
      <w:bookmarkStart w:id="0" w:name="_GoBack"/>
      <w:bookmarkEnd w:id="0"/>
      <w:r>
        <w:rPr>
          <w:rFonts w:hint="eastAsia" w:ascii="仿宋" w:hAnsi="仿宋" w:eastAsia="仿宋" w:cs="仿宋"/>
          <w:b/>
          <w:bCs/>
          <w:i w:val="0"/>
          <w:iCs w:val="0"/>
          <w:caps w:val="0"/>
          <w:color w:val="auto"/>
          <w:spacing w:val="0"/>
          <w:sz w:val="32"/>
          <w:szCs w:val="32"/>
          <w:shd w:val="clear" w:fill="FFFFFF"/>
        </w:rPr>
        <w:t>二、主动公开政府信息情况</w:t>
      </w:r>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宋体" w:hAnsi="宋体" w:eastAsia="宋体" w:cs="宋体"/>
                <w:color w:val="auto"/>
                <w:kern w:val="0"/>
                <w:sz w:val="20"/>
                <w:szCs w:val="20"/>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宋体" w:hAnsi="宋体" w:eastAsia="宋体" w:cs="宋体"/>
                <w:color w:val="auto"/>
                <w:kern w:val="0"/>
                <w:sz w:val="20"/>
                <w:szCs w:val="20"/>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20" w:firstLineChars="200"/>
              <w:jc w:val="center"/>
              <w:textAlignment w:val="auto"/>
              <w:rPr>
                <w:rFonts w:hint="default"/>
                <w:color w:val="auto"/>
                <w:lang w:val="en-US"/>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20" w:firstLineChars="20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20" w:firstLineChars="20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20" w:firstLineChars="20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20" w:firstLineChars="200"/>
              <w:jc w:val="center"/>
              <w:textAlignment w:val="auto"/>
              <w:rPr>
                <w:rFonts w:hint="default"/>
                <w:color w:val="auto"/>
                <w:lang w:val="en-US"/>
              </w:rPr>
            </w:pPr>
            <w:r>
              <w:rPr>
                <w:rFonts w:hint="eastAsia" w:ascii="Calibri" w:hAnsi="Calibri" w:cs="Calibri"/>
                <w:color w:val="auto"/>
                <w:kern w:val="0"/>
                <w:sz w:val="21"/>
                <w:szCs w:val="21"/>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left"/>
              <w:textAlignment w:val="auto"/>
              <w:rPr>
                <w:color w:val="auto"/>
              </w:rPr>
            </w:pPr>
            <w:r>
              <w:rPr>
                <w:rFonts w:hint="eastAsia" w:ascii="宋体" w:hAnsi="宋体" w:eastAsia="宋体" w:cs="宋体"/>
                <w:color w:val="auto"/>
                <w:kern w:val="0"/>
                <w:sz w:val="20"/>
                <w:szCs w:val="20"/>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75" w:beforeAutospacing="0" w:after="75" w:afterAutospacing="0"/>
              <w:ind w:left="0" w:right="0" w:firstLine="480" w:firstLineChars="200"/>
              <w:jc w:val="center"/>
              <w:textAlignment w:val="auto"/>
              <w:rPr>
                <w:rFonts w:hint="default"/>
                <w:color w:val="auto"/>
                <w:lang w:val="en-US"/>
              </w:rPr>
            </w:pPr>
            <w:r>
              <w:rPr>
                <w:rFonts w:hint="eastAsia" w:ascii="宋体" w:hAnsi="宋体" w:eastAsia="宋体" w:cs="宋体"/>
                <w:color w:val="auto"/>
                <w:kern w:val="0"/>
                <w:sz w:val="24"/>
                <w:szCs w:val="24"/>
                <w:lang w:val="en-US" w:eastAsia="zh-CN" w:bidi="ar"/>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rightChars="0" w:firstLine="643" w:firstLineChars="200"/>
        <w:jc w:val="lef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三、收到和处理政府信息公开申请情况</w:t>
      </w:r>
    </w:p>
    <w:tbl>
      <w:tblPr>
        <w:tblStyle w:val="6"/>
        <w:tblW w:w="94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3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502"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法人或其他组织</w:t>
            </w:r>
          </w:p>
        </w:tc>
        <w:tc>
          <w:tcPr>
            <w:tcW w:w="374"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宋体" w:hAnsi="宋体" w:eastAsia="宋体" w:cs="宋体"/>
                <w:color w:val="auto"/>
                <w:kern w:val="0"/>
                <w:sz w:val="20"/>
                <w:szCs w:val="20"/>
                <w:lang w:val="en-US" w:eastAsia="zh-CN" w:bidi="ar"/>
              </w:rPr>
              <w:t>其他</w:t>
            </w:r>
          </w:p>
        </w:tc>
        <w:tc>
          <w:tcPr>
            <w:tcW w:w="374"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jc w:val="center"/>
              <w:textAlignment w:val="auto"/>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left"/>
              <w:textAlignment w:val="auto"/>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leftChars="0" w:right="0" w:rightChars="0" w:firstLine="400" w:firstLineChars="200"/>
              <w:jc w:val="center"/>
              <w:textAlignment w:val="auto"/>
              <w:rPr>
                <w:color w:val="auto"/>
              </w:rPr>
            </w:pPr>
            <w:r>
              <w:rPr>
                <w:rFonts w:hint="eastAsia" w:ascii="Calibri" w:hAnsi="Calibri" w:cs="Calibri"/>
                <w:color w:val="auto"/>
                <w:kern w:val="0"/>
                <w:sz w:val="20"/>
                <w:szCs w:val="20"/>
                <w:lang w:val="en-US" w:eastAsia="zh-CN" w:bidi="ar"/>
              </w:rPr>
              <w:t>0</w:t>
            </w:r>
          </w:p>
        </w:tc>
        <w:tc>
          <w:tcPr>
            <w:tcW w:w="37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firstLine="643" w:firstLineChars="200"/>
        <w:jc w:val="both"/>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四、政府信息公开行政复议、行政诉讼情况</w:t>
      </w:r>
    </w:p>
    <w:tbl>
      <w:tblPr>
        <w:tblStyle w:val="6"/>
        <w:tblW w:w="954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4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6302"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305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400" w:firstLineChars="20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ind w:firstLine="480" w:firstLineChars="200"/>
              <w:textAlignment w:val="auto"/>
              <w:rPr>
                <w:rFonts w:hint="eastAsia" w:ascii="宋体"/>
                <w:color w:val="auto"/>
                <w:sz w:val="24"/>
                <w:szCs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审结</w:t>
            </w:r>
          </w:p>
        </w:tc>
        <w:tc>
          <w:tcPr>
            <w:tcW w:w="4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jc w:val="both"/>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center"/>
              <w:textAlignment w:val="auto"/>
              <w:rPr>
                <w:color w:val="auto"/>
              </w:rPr>
            </w:pPr>
            <w:r>
              <w:rPr>
                <w:rFonts w:hint="eastAsia" w:ascii="Calibri" w:hAnsi="Calibri" w:cs="Calibri"/>
                <w:color w:val="auto"/>
                <w:kern w:val="0"/>
                <w:sz w:val="20"/>
                <w:szCs w:val="20"/>
                <w:lang w:val="en-US" w:eastAsia="zh-CN" w:bidi="ar"/>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rightChars="0" w:firstLine="643"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五、存在的主要问题及改进情况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lang w:eastAsia="zh-CN"/>
        </w:rPr>
        <w:t>年，我局政务信息公开工作虽然取得了一定进展，但仍存在一些问题需要改进。</w:t>
      </w: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lang w:eastAsia="zh-CN"/>
        </w:rPr>
        <w:t>政务信息公开力度有待增强，</w:t>
      </w:r>
      <w:r>
        <w:rPr>
          <w:rFonts w:hint="eastAsia" w:ascii="仿宋" w:hAnsi="仿宋" w:eastAsia="仿宋" w:cs="仿宋"/>
          <w:b/>
          <w:bCs/>
          <w:color w:val="auto"/>
          <w:sz w:val="32"/>
          <w:szCs w:val="32"/>
          <w:lang w:eastAsia="zh-CN"/>
        </w:rPr>
        <w:t>二是</w:t>
      </w:r>
      <w:r>
        <w:rPr>
          <w:rFonts w:hint="eastAsia" w:ascii="仿宋" w:hAnsi="仿宋" w:eastAsia="仿宋" w:cs="仿宋"/>
          <w:color w:val="auto"/>
          <w:sz w:val="32"/>
          <w:szCs w:val="32"/>
          <w:lang w:eastAsia="zh-CN"/>
        </w:rPr>
        <w:t>政务信息公开的内容的丰富性不足，</w:t>
      </w:r>
      <w:r>
        <w:rPr>
          <w:rFonts w:hint="eastAsia" w:ascii="仿宋" w:hAnsi="仿宋" w:eastAsia="仿宋" w:cs="仿宋"/>
          <w:b/>
          <w:bCs/>
          <w:color w:val="auto"/>
          <w:sz w:val="32"/>
          <w:szCs w:val="32"/>
          <w:lang w:eastAsia="zh-CN"/>
        </w:rPr>
        <w:t>三是</w:t>
      </w:r>
      <w:r>
        <w:rPr>
          <w:rFonts w:hint="eastAsia" w:ascii="仿宋" w:hAnsi="仿宋" w:eastAsia="仿宋" w:cs="仿宋"/>
          <w:color w:val="auto"/>
          <w:sz w:val="32"/>
          <w:szCs w:val="32"/>
          <w:lang w:eastAsia="zh-CN"/>
        </w:rPr>
        <w:t>信息公开内容的实用性仍待加强。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2022年，我局将针对以上问题</w:t>
      </w:r>
      <w:r>
        <w:rPr>
          <w:rFonts w:hint="eastAsia" w:ascii="仿宋" w:hAnsi="仿宋" w:eastAsia="仿宋" w:cs="仿宋"/>
          <w:color w:val="auto"/>
          <w:sz w:val="32"/>
          <w:szCs w:val="32"/>
          <w:lang w:eastAsia="zh-CN"/>
        </w:rPr>
        <w:t>进行如下改进：</w:t>
      </w: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lang w:eastAsia="zh-CN"/>
        </w:rPr>
        <w:t>健全政务公开工作制度，做好信息公开工作计划，进一步明确政务公开重点工作分工和要求，促进文化、旅游和体育领域信息全面公开。</w:t>
      </w:r>
      <w:r>
        <w:rPr>
          <w:rFonts w:hint="eastAsia" w:ascii="仿宋" w:hAnsi="仿宋" w:eastAsia="仿宋" w:cs="仿宋"/>
          <w:b/>
          <w:bCs/>
          <w:color w:val="auto"/>
          <w:sz w:val="32"/>
          <w:szCs w:val="32"/>
          <w:lang w:eastAsia="zh-CN"/>
        </w:rPr>
        <w:t>二是</w:t>
      </w:r>
      <w:r>
        <w:rPr>
          <w:rFonts w:hint="eastAsia" w:ascii="仿宋" w:hAnsi="仿宋" w:eastAsia="仿宋" w:cs="仿宋"/>
          <w:color w:val="auto"/>
          <w:sz w:val="32"/>
          <w:szCs w:val="32"/>
          <w:lang w:eastAsia="zh-CN"/>
        </w:rPr>
        <w:t>加强信息公开渠道向全社会延伸，并继续强化政府网站作为信息公开主渠道的功能，同时依托文旅体网络资讯平台微博、微信公众号和视频号，及时更新政务信息，为公众提供及时、准确、实用的信息。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rightChars="0" w:firstLine="643" w:firstLineChars="200"/>
        <w:jc w:val="lef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六、其他需要报告的事项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rightChars="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eastAsia="zh-CN"/>
        </w:rPr>
        <w:t>按照《国务院办公厅关于印发</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政府信息公开信息处理费管理办法〉的通知》</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 xml:space="preserve">国办函 </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2020</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109号</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规定的按件、按量收费标准，本年度没有产生信息公开处理费</w:t>
      </w:r>
      <w:r>
        <w:rPr>
          <w:rFonts w:hint="eastAsia" w:ascii="仿宋" w:hAnsi="仿宋" w:eastAsia="仿宋" w:cs="仿宋"/>
          <w:color w:val="auto"/>
          <w:sz w:val="32"/>
          <w:szCs w:val="32"/>
          <w:lang w:eastAsia="zh-CN"/>
        </w:rPr>
        <w:t>。</w:t>
      </w: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67386"/>
    <w:multiLevelType w:val="singleLevel"/>
    <w:tmpl w:val="4966738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358F"/>
    <w:rsid w:val="0BAF0F8A"/>
    <w:rsid w:val="11B320B3"/>
    <w:rsid w:val="147E6F9A"/>
    <w:rsid w:val="18BD5F5A"/>
    <w:rsid w:val="18C42666"/>
    <w:rsid w:val="1D6542C0"/>
    <w:rsid w:val="1D6576FA"/>
    <w:rsid w:val="2A8A0782"/>
    <w:rsid w:val="2AC2485B"/>
    <w:rsid w:val="42384163"/>
    <w:rsid w:val="45D33298"/>
    <w:rsid w:val="475D5116"/>
    <w:rsid w:val="48916AAF"/>
    <w:rsid w:val="52817FF7"/>
    <w:rsid w:val="53553742"/>
    <w:rsid w:val="5C4D48B6"/>
    <w:rsid w:val="621E33CB"/>
    <w:rsid w:val="630559C8"/>
    <w:rsid w:val="64E17566"/>
    <w:rsid w:val="71FA6264"/>
    <w:rsid w:val="73903DC9"/>
    <w:rsid w:val="73CC0301"/>
    <w:rsid w:val="7D65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30"/>
      <w:szCs w:val="3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282828"/>
      <w:u w:val="none"/>
    </w:rPr>
  </w:style>
  <w:style w:type="character" w:styleId="10">
    <w:name w:val="Emphasis"/>
    <w:basedOn w:val="7"/>
    <w:qFormat/>
    <w:uiPriority w:val="0"/>
    <w:rPr>
      <w:i/>
    </w:rPr>
  </w:style>
  <w:style w:type="character" w:styleId="11">
    <w:name w:val="HTML Definition"/>
    <w:basedOn w:val="7"/>
    <w:qFormat/>
    <w:uiPriority w:val="0"/>
    <w:rPr>
      <w:i/>
      <w:iCs/>
    </w:rPr>
  </w:style>
  <w:style w:type="character" w:styleId="12">
    <w:name w:val="HTML Acronym"/>
    <w:basedOn w:val="7"/>
    <w:qFormat/>
    <w:uiPriority w:val="0"/>
  </w:style>
  <w:style w:type="character" w:styleId="13">
    <w:name w:val="Hyperlink"/>
    <w:basedOn w:val="7"/>
    <w:qFormat/>
    <w:uiPriority w:val="0"/>
    <w:rPr>
      <w:color w:val="282828"/>
      <w:u w:val="none"/>
    </w:rPr>
  </w:style>
  <w:style w:type="character" w:styleId="14">
    <w:name w:val="HTML Code"/>
    <w:basedOn w:val="7"/>
    <w:qFormat/>
    <w:uiPriority w:val="0"/>
    <w:rPr>
      <w:rFonts w:ascii="monospace" w:hAnsi="monospace" w:eastAsia="monospace" w:cs="monospace"/>
      <w:sz w:val="21"/>
      <w:szCs w:val="21"/>
    </w:rPr>
  </w:style>
  <w:style w:type="character" w:styleId="15">
    <w:name w:val="HTML Keyboard"/>
    <w:basedOn w:val="7"/>
    <w:qFormat/>
    <w:uiPriority w:val="0"/>
    <w:rPr>
      <w:rFonts w:hint="default" w:ascii="monospace" w:hAnsi="monospace" w:eastAsia="monospace" w:cs="monospace"/>
      <w:sz w:val="21"/>
      <w:szCs w:val="21"/>
    </w:rPr>
  </w:style>
  <w:style w:type="character" w:styleId="16">
    <w:name w:val="HTML Sample"/>
    <w:basedOn w:val="7"/>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Administrator</cp:lastModifiedBy>
  <cp:lastPrinted>2021-12-28T08:08:00Z</cp:lastPrinted>
  <dcterms:modified xsi:type="dcterms:W3CDTF">2022-01-21T03:49:35Z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0E61CB6E16994997BFC1F7C0BF92D51C</vt:lpwstr>
  </property>
</Properties>
</file>