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宋体"/>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仿宋_GB2312" w:eastAsia="仿宋_GB2312"/>
          <w:sz w:val="32"/>
          <w:szCs w:val="32"/>
        </w:rPr>
      </w:pPr>
      <w:bookmarkStart w:id="0" w:name="_GoBack"/>
      <w:r>
        <w:rPr>
          <w:rFonts w:hint="eastAsia" w:ascii="仿宋_GB2312" w:eastAsia="仿宋_GB2312"/>
          <w:sz w:val="32"/>
          <w:szCs w:val="32"/>
        </w:rPr>
        <w:t>东</w:t>
      </w:r>
      <w:r>
        <w:rPr>
          <w:rFonts w:hint="eastAsia" w:ascii="仿宋_GB2312" w:eastAsia="仿宋_GB2312"/>
          <w:sz w:val="32"/>
          <w:szCs w:val="32"/>
          <w:lang w:val="en-US" w:eastAsia="zh-CN"/>
        </w:rPr>
        <w:t>政</w:t>
      </w:r>
      <w:r>
        <w:rPr>
          <w:rFonts w:hint="eastAsia" w:ascii="仿宋_GB2312" w:hAnsi="微软雅黑" w:eastAsia="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hAnsi="微软雅黑"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号</w:t>
      </w:r>
    </w:p>
    <w:bookmarkEnd w:id="0"/>
    <w:p>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jc w:val="both"/>
        <w:textAlignment w:val="auto"/>
        <w:outlineLvl w:val="9"/>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东西溪乡</w:t>
      </w:r>
      <w:r>
        <w:rPr>
          <w:rFonts w:hint="eastAsia" w:ascii="方正小标宋简体" w:hAnsi="方正小标宋简体" w:eastAsia="方正小标宋简体" w:cs="方正小标宋简体"/>
          <w:sz w:val="44"/>
          <w:szCs w:val="44"/>
        </w:rPr>
        <w:t>岁末年初暨第一季度</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安全生产隐患集中排查整治的通知</w:t>
      </w:r>
    </w:p>
    <w:p>
      <w:pPr>
        <w:keepNext w:val="0"/>
        <w:keepLines w:val="0"/>
        <w:pageBreakBefore w:val="0"/>
        <w:widowControl/>
        <w:kinsoku/>
        <w:overflowPunct/>
        <w:autoSpaceDE/>
        <w:autoSpaceDN/>
        <w:bidi w:val="0"/>
        <w:adjustRightInd w:val="0"/>
        <w:snapToGrid w:val="0"/>
        <w:spacing w:line="540" w:lineRule="exact"/>
        <w:jc w:val="both"/>
        <w:textAlignment w:val="baseline"/>
        <w:rPr>
          <w:rFonts w:ascii="Times New Roman" w:hAnsi="Times New Roman" w:eastAsia="方正仿宋简体" w:cs="Times New Roman"/>
          <w:sz w:val="34"/>
          <w:szCs w:val="34"/>
        </w:rPr>
      </w:pPr>
    </w:p>
    <w:p>
      <w:pPr>
        <w:keepNext w:val="0"/>
        <w:keepLines w:val="0"/>
        <w:pageBreakBefore w:val="0"/>
        <w:widowControl/>
        <w:kinsoku/>
        <w:wordWrap/>
        <w:overflowPunct/>
        <w:topLinePunct/>
        <w:autoSpaceDE/>
        <w:autoSpaceDN/>
        <w:bidi w:val="0"/>
        <w:adjustRightInd w:val="0"/>
        <w:snapToGrid w:val="0"/>
        <w:spacing w:line="52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各村(社区)、乡直各单位：</w:t>
      </w:r>
    </w:p>
    <w:p>
      <w:pPr>
        <w:keepNext w:val="0"/>
        <w:keepLines w:val="0"/>
        <w:pageBreakBefore w:val="0"/>
        <w:widowControl/>
        <w:kinsoku/>
        <w:wordWrap/>
        <w:overflowPunct/>
        <w:topLinePunct/>
        <w:autoSpaceDE/>
        <w:autoSpaceDN/>
        <w:bidi w:val="0"/>
        <w:adjustRightInd w:val="0"/>
        <w:snapToGrid w:val="0"/>
        <w:spacing w:line="52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为贯彻落实党中央、国务院，省委、省政府，市委、市政府</w:t>
      </w:r>
      <w:r>
        <w:rPr>
          <w:rFonts w:hint="eastAsia" w:ascii="仿宋" w:hAnsi="仿宋" w:eastAsia="仿宋" w:cs="仿宋"/>
          <w:sz w:val="32"/>
          <w:szCs w:val="32"/>
          <w:lang w:val="en-US" w:eastAsia="zh-CN"/>
        </w:rPr>
        <w:t>以及县委、县政府</w:t>
      </w:r>
      <w:r>
        <w:rPr>
          <w:rFonts w:hint="eastAsia" w:ascii="仿宋" w:hAnsi="仿宋" w:eastAsia="仿宋" w:cs="仿宋"/>
          <w:spacing w:val="-6"/>
          <w:sz w:val="32"/>
          <w:szCs w:val="32"/>
        </w:rPr>
        <w:t>关于做好2022年元旦春节期间安全生产工作部署，</w:t>
      </w:r>
      <w:r>
        <w:rPr>
          <w:rFonts w:hint="eastAsia" w:ascii="仿宋" w:hAnsi="仿宋" w:eastAsia="仿宋" w:cs="仿宋"/>
          <w:spacing w:val="-6"/>
          <w:sz w:val="32"/>
          <w:szCs w:val="32"/>
          <w:lang w:val="en-US" w:eastAsia="zh-CN"/>
        </w:rPr>
        <w:t>根据县安委</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关于开展岁末年初暨第一季度安全生产隐患集中排查整治的通知</w:t>
      </w:r>
      <w:r>
        <w:rPr>
          <w:rFonts w:hint="eastAsia" w:ascii="仿宋" w:hAnsi="仿宋" w:eastAsia="仿宋" w:cs="仿宋"/>
          <w:spacing w:val="-6"/>
          <w:sz w:val="32"/>
          <w:szCs w:val="32"/>
          <w:lang w:eastAsia="zh-CN"/>
        </w:rPr>
        <w:t>》〔（2022）第1号〕</w:t>
      </w:r>
      <w:r>
        <w:rPr>
          <w:rFonts w:hint="eastAsia" w:ascii="仿宋" w:hAnsi="仿宋" w:eastAsia="仿宋" w:cs="仿宋"/>
          <w:spacing w:val="-6"/>
          <w:sz w:val="32"/>
          <w:szCs w:val="32"/>
          <w:lang w:val="en-US" w:eastAsia="zh-CN"/>
        </w:rPr>
        <w:t>要求，</w:t>
      </w:r>
      <w:r>
        <w:rPr>
          <w:rFonts w:hint="eastAsia" w:ascii="仿宋" w:hAnsi="仿宋" w:eastAsia="仿宋" w:cs="仿宋"/>
          <w:spacing w:val="-6"/>
          <w:sz w:val="32"/>
          <w:szCs w:val="32"/>
        </w:rPr>
        <w:t>扎实做好元旦春节、“两会”、冬奥会等重要时段安全生产工作，</w:t>
      </w:r>
      <w:r>
        <w:rPr>
          <w:rFonts w:hint="eastAsia" w:ascii="仿宋" w:hAnsi="仿宋" w:eastAsia="仿宋" w:cs="仿宋"/>
          <w:spacing w:val="-6"/>
          <w:sz w:val="32"/>
          <w:szCs w:val="32"/>
          <w:lang w:val="en-US" w:eastAsia="zh-CN"/>
        </w:rPr>
        <w:t>乡党委、政府</w:t>
      </w:r>
      <w:r>
        <w:rPr>
          <w:rFonts w:hint="eastAsia" w:ascii="仿宋" w:hAnsi="仿宋" w:eastAsia="仿宋" w:cs="仿宋"/>
          <w:spacing w:val="-6"/>
          <w:sz w:val="32"/>
          <w:szCs w:val="32"/>
        </w:rPr>
        <w:t>决定在全</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开展岁末年初暨第一季度安全生产隐患集中排查整治。现就有关事项通知如下</w:t>
      </w:r>
      <w:r>
        <w:rPr>
          <w:rFonts w:hint="eastAsia" w:ascii="仿宋" w:hAnsi="仿宋" w:eastAsia="仿宋" w:cs="仿宋"/>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一、时间安排</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即日起至2022年3月底，为期3个月。</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二、排查方式</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（一）坚持全面排查与重点整治相结合。</w:t>
      </w:r>
      <w:r>
        <w:rPr>
          <w:rFonts w:hint="eastAsia" w:ascii="仿宋" w:hAnsi="仿宋" w:eastAsia="仿宋" w:cs="仿宋"/>
          <w:spacing w:val="-6"/>
          <w:sz w:val="32"/>
          <w:szCs w:val="32"/>
        </w:rPr>
        <w:t>对全</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所有</w:t>
      </w:r>
      <w:r>
        <w:rPr>
          <w:rFonts w:hint="eastAsia" w:ascii="仿宋" w:hAnsi="仿宋" w:eastAsia="仿宋" w:cs="仿宋"/>
          <w:spacing w:val="-6"/>
          <w:sz w:val="32"/>
          <w:szCs w:val="32"/>
          <w:lang w:val="en-US" w:eastAsia="zh-CN"/>
        </w:rPr>
        <w:t>区域</w:t>
      </w:r>
      <w:r>
        <w:rPr>
          <w:rFonts w:hint="eastAsia" w:ascii="仿宋" w:hAnsi="仿宋" w:eastAsia="仿宋" w:cs="仿宋"/>
          <w:spacing w:val="-6"/>
          <w:sz w:val="32"/>
          <w:szCs w:val="32"/>
        </w:rPr>
        <w:t>、所有行业领域、所有生产经营单位和人员密集场所开展安全生产隐患集中排查整治。重点突出危险化学品、</w:t>
      </w:r>
      <w:r>
        <w:rPr>
          <w:rFonts w:hint="eastAsia" w:ascii="仿宋" w:hAnsi="仿宋" w:eastAsia="仿宋" w:cs="仿宋"/>
          <w:spacing w:val="-6"/>
          <w:sz w:val="32"/>
          <w:szCs w:val="32"/>
          <w:lang w:val="en-US" w:eastAsia="zh-CN"/>
        </w:rPr>
        <w:t>尾矿库（已消库）</w:t>
      </w:r>
      <w:r>
        <w:rPr>
          <w:rFonts w:hint="eastAsia" w:ascii="仿宋" w:hAnsi="仿宋" w:eastAsia="仿宋" w:cs="仿宋"/>
          <w:spacing w:val="-6"/>
          <w:sz w:val="32"/>
          <w:szCs w:val="32"/>
        </w:rPr>
        <w:t>、消防、森林防火、道路交通、</w:t>
      </w:r>
      <w:r>
        <w:rPr>
          <w:rFonts w:hint="eastAsia" w:ascii="仿宋" w:hAnsi="仿宋" w:eastAsia="仿宋" w:cs="仿宋"/>
          <w:spacing w:val="-6"/>
          <w:sz w:val="32"/>
          <w:szCs w:val="32"/>
          <w:lang w:val="en-US" w:eastAsia="zh-CN"/>
        </w:rPr>
        <w:t>在建工地</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校园安全</w:t>
      </w:r>
      <w:r>
        <w:rPr>
          <w:rFonts w:hint="eastAsia" w:ascii="仿宋" w:hAnsi="仿宋" w:eastAsia="仿宋" w:cs="仿宋"/>
          <w:spacing w:val="-6"/>
          <w:sz w:val="32"/>
          <w:szCs w:val="32"/>
        </w:rPr>
        <w:t>、旅游、烟花爆竹、供水、电力等行业领域，以及针对近期省内外重大事故暴露出的问题开展排查整治。</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（二）坚持企业自查与</w:t>
      </w:r>
      <w:r>
        <w:rPr>
          <w:rFonts w:hint="eastAsia" w:ascii="楷体" w:hAnsi="楷体" w:eastAsia="楷体" w:cs="楷体"/>
          <w:spacing w:val="-6"/>
          <w:sz w:val="32"/>
          <w:szCs w:val="32"/>
          <w:lang w:val="en-US" w:eastAsia="zh-CN"/>
        </w:rPr>
        <w:t>乡</w:t>
      </w:r>
      <w:r>
        <w:rPr>
          <w:rFonts w:hint="eastAsia" w:ascii="楷体" w:hAnsi="楷体" w:eastAsia="楷体" w:cs="楷体"/>
          <w:spacing w:val="-6"/>
          <w:sz w:val="32"/>
          <w:szCs w:val="32"/>
        </w:rPr>
        <w:t>政府督查相结合。</w:t>
      </w:r>
      <w:r>
        <w:rPr>
          <w:rFonts w:hint="eastAsia" w:ascii="仿宋" w:hAnsi="仿宋" w:eastAsia="仿宋" w:cs="仿宋"/>
          <w:spacing w:val="-6"/>
          <w:sz w:val="32"/>
          <w:szCs w:val="32"/>
        </w:rPr>
        <w:t>要督促</w:t>
      </w:r>
      <w:r>
        <w:rPr>
          <w:rFonts w:hint="eastAsia" w:ascii="仿宋" w:hAnsi="仿宋" w:eastAsia="仿宋" w:cs="仿宋"/>
          <w:spacing w:val="-6"/>
          <w:sz w:val="32"/>
          <w:szCs w:val="32"/>
          <w:lang w:val="en-US" w:eastAsia="zh-CN"/>
        </w:rPr>
        <w:t>在乡</w:t>
      </w:r>
      <w:r>
        <w:rPr>
          <w:rFonts w:hint="eastAsia" w:ascii="仿宋" w:hAnsi="仿宋" w:eastAsia="仿宋" w:cs="仿宋"/>
          <w:spacing w:val="-6"/>
          <w:sz w:val="32"/>
          <w:szCs w:val="32"/>
        </w:rPr>
        <w:t>企业落实主体责任，全面开展自查自纠。在企业自查自纠基础上，组织</w:t>
      </w:r>
      <w:r>
        <w:rPr>
          <w:rFonts w:hint="eastAsia" w:ascii="仿宋" w:hAnsi="仿宋" w:eastAsia="仿宋" w:cs="仿宋"/>
          <w:spacing w:val="-6"/>
          <w:sz w:val="32"/>
          <w:szCs w:val="32"/>
          <w:lang w:val="en-US" w:eastAsia="zh-CN"/>
        </w:rPr>
        <w:t>人员针对全乡的</w:t>
      </w:r>
      <w:r>
        <w:rPr>
          <w:rFonts w:hint="eastAsia" w:ascii="仿宋" w:hAnsi="仿宋" w:eastAsia="仿宋" w:cs="仿宋"/>
          <w:spacing w:val="-6"/>
          <w:sz w:val="32"/>
          <w:szCs w:val="32"/>
        </w:rPr>
        <w:t>所有生产经营单位进行全覆盖检查。</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w:t>
      </w:r>
      <w:r>
        <w:rPr>
          <w:rFonts w:hint="eastAsia" w:ascii="楷体" w:hAnsi="楷体" w:eastAsia="楷体" w:cs="楷体"/>
          <w:spacing w:val="-6"/>
          <w:sz w:val="32"/>
          <w:szCs w:val="32"/>
          <w:lang w:val="en-US" w:eastAsia="zh-CN"/>
        </w:rPr>
        <w:t>三</w:t>
      </w:r>
      <w:r>
        <w:rPr>
          <w:rFonts w:hint="eastAsia" w:ascii="楷体" w:hAnsi="楷体" w:eastAsia="楷体" w:cs="楷体"/>
          <w:spacing w:val="-6"/>
          <w:sz w:val="32"/>
          <w:szCs w:val="32"/>
        </w:rPr>
        <w:t>）坚持监督检查与联合执法相结合。</w:t>
      </w:r>
      <w:r>
        <w:rPr>
          <w:rFonts w:hint="eastAsia" w:ascii="仿宋" w:hAnsi="仿宋" w:eastAsia="仿宋" w:cs="仿宋"/>
          <w:spacing w:val="-6"/>
          <w:sz w:val="32"/>
          <w:szCs w:val="32"/>
          <w:lang w:val="en-US" w:eastAsia="zh-CN"/>
        </w:rPr>
        <w:t>乡各安委会成员单位</w:t>
      </w:r>
      <w:r>
        <w:rPr>
          <w:rFonts w:hint="eastAsia" w:ascii="仿宋" w:hAnsi="仿宋" w:eastAsia="仿宋" w:cs="仿宋"/>
          <w:spacing w:val="-6"/>
          <w:sz w:val="32"/>
          <w:szCs w:val="32"/>
        </w:rPr>
        <w:t>要实行联合执法、集中整治，紧盯重点区域、重点行业领域、重点企业、重点环节和工序四个重点，采取“四不两直”，加大暗查暗访力度，依法严厉打击各类违法违规行为，严格采取“四个一律”“五个一批”执法手段，倒逼企业落实主体责任。针对事故多发、问题多发的</w:t>
      </w:r>
      <w:r>
        <w:rPr>
          <w:rFonts w:hint="eastAsia" w:ascii="仿宋" w:hAnsi="仿宋" w:eastAsia="仿宋" w:cs="仿宋"/>
          <w:spacing w:val="-6"/>
          <w:sz w:val="32"/>
          <w:szCs w:val="32"/>
          <w:lang w:val="en-US" w:eastAsia="zh-CN"/>
        </w:rPr>
        <w:t>地</w:t>
      </w:r>
      <w:r>
        <w:rPr>
          <w:rFonts w:hint="eastAsia" w:ascii="仿宋" w:hAnsi="仿宋" w:eastAsia="仿宋" w:cs="仿宋"/>
          <w:spacing w:val="-6"/>
          <w:sz w:val="32"/>
          <w:szCs w:val="32"/>
        </w:rPr>
        <w:t>点对点下发警示、整改通知书，落实整改措施。</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三、排查重点</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（一）道路交通</w:t>
      </w:r>
      <w:r>
        <w:rPr>
          <w:rFonts w:hint="eastAsia" w:ascii="楷体" w:hAnsi="楷体" w:eastAsia="楷体" w:cs="楷体"/>
          <w:spacing w:val="-6"/>
          <w:sz w:val="32"/>
          <w:szCs w:val="32"/>
          <w:lang w:val="en-US" w:eastAsia="zh-CN"/>
        </w:rPr>
        <w:t>:</w:t>
      </w:r>
      <w:r>
        <w:rPr>
          <w:rFonts w:hint="eastAsia" w:ascii="仿宋" w:hAnsi="仿宋" w:eastAsia="仿宋" w:cs="仿宋"/>
          <w:spacing w:val="-6"/>
          <w:sz w:val="32"/>
          <w:szCs w:val="32"/>
        </w:rPr>
        <w:t>重点整治货车超载超限、“两客一危”、校车等重点车辆“ 三超一疲劳”、农村车辆违法载人和严重超员以及“非法营运”等问题;临崖、公路桥、连续长陡坡、大雾雨雪冰冻多发路段和马路集市等存在的安全隐患问题</w:t>
      </w:r>
      <w:r>
        <w:rPr>
          <w:rFonts w:hint="eastAsia" w:ascii="仿宋" w:hAnsi="仿宋" w:eastAsia="仿宋" w:cs="仿宋"/>
          <w:spacing w:val="-6"/>
          <w:sz w:val="32"/>
          <w:szCs w:val="32"/>
          <w:lang w:val="en-US" w:eastAsia="zh-CN"/>
        </w:rPr>
        <w:t>,以及</w:t>
      </w:r>
      <w:r>
        <w:rPr>
          <w:rFonts w:hint="eastAsia" w:ascii="仿宋" w:hAnsi="仿宋" w:eastAsia="仿宋" w:cs="仿宋"/>
          <w:spacing w:val="-6"/>
          <w:sz w:val="32"/>
          <w:szCs w:val="32"/>
        </w:rPr>
        <w:t>恶劣天气道路交通安全应急装备、物资储备情况</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运输经营者市场准入、营运车辆安全状况、营运车辆驾驶员从业资格和客运站的安全监管情况；公路危险路段排查治理和养护维修作业安全措施、交通疏导和施工安全监管的情况；打击未取得道路运输经营许可擅自从事道路客运经营、车辆超限超载超员等非法违法行为情况</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乡派出所</w:t>
      </w:r>
      <w:r>
        <w:rPr>
          <w:rFonts w:hint="eastAsia" w:ascii="仿宋" w:hAnsi="仿宋" w:eastAsia="仿宋" w:cs="仿宋"/>
          <w:spacing w:val="-6"/>
          <w:sz w:val="32"/>
          <w:szCs w:val="32"/>
        </w:rPr>
        <w:t>牵头，</w:t>
      </w:r>
      <w:r>
        <w:rPr>
          <w:rFonts w:hint="eastAsia" w:ascii="仿宋" w:hAnsi="仿宋" w:eastAsia="仿宋" w:cs="仿宋"/>
          <w:spacing w:val="-6"/>
          <w:sz w:val="32"/>
          <w:szCs w:val="32"/>
          <w:lang w:val="en-US" w:eastAsia="zh-CN"/>
        </w:rPr>
        <w:t>乡城管执法中队、安监所</w:t>
      </w:r>
      <w:r>
        <w:rPr>
          <w:rFonts w:hint="eastAsia" w:ascii="仿宋" w:hAnsi="仿宋" w:eastAsia="仿宋" w:cs="仿宋"/>
          <w:spacing w:val="-6"/>
          <w:sz w:val="32"/>
          <w:szCs w:val="32"/>
        </w:rPr>
        <w:t>等</w:t>
      </w:r>
      <w:r>
        <w:rPr>
          <w:rFonts w:hint="eastAsia" w:ascii="仿宋" w:hAnsi="仿宋" w:eastAsia="仿宋" w:cs="仿宋"/>
          <w:spacing w:val="-6"/>
          <w:sz w:val="32"/>
          <w:szCs w:val="32"/>
          <w:lang w:val="en-US" w:eastAsia="zh-CN"/>
        </w:rPr>
        <w:t>单位</w:t>
      </w:r>
      <w:r>
        <w:rPr>
          <w:rFonts w:hint="eastAsia" w:ascii="仿宋" w:hAnsi="仿宋" w:eastAsia="仿宋" w:cs="仿宋"/>
          <w:spacing w:val="-6"/>
          <w:sz w:val="32"/>
          <w:szCs w:val="32"/>
        </w:rPr>
        <w:t>参加）</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（二）</w:t>
      </w:r>
      <w:r>
        <w:rPr>
          <w:rFonts w:hint="eastAsia" w:ascii="楷体" w:hAnsi="楷体" w:eastAsia="楷体" w:cs="楷体"/>
          <w:spacing w:val="-6"/>
          <w:sz w:val="32"/>
          <w:szCs w:val="32"/>
          <w:lang w:val="en-US" w:eastAsia="zh-CN"/>
        </w:rPr>
        <w:t>建筑工地</w:t>
      </w:r>
      <w:r>
        <w:rPr>
          <w:rFonts w:hint="eastAsia" w:ascii="楷体" w:hAnsi="楷体" w:eastAsia="楷体" w:cs="楷体"/>
          <w:spacing w:val="-6"/>
          <w:sz w:val="32"/>
          <w:szCs w:val="32"/>
        </w:rPr>
        <w:t>：</w:t>
      </w:r>
      <w:r>
        <w:rPr>
          <w:rFonts w:hint="eastAsia" w:ascii="仿宋" w:hAnsi="仿宋" w:eastAsia="仿宋" w:cs="仿宋"/>
          <w:spacing w:val="-6"/>
          <w:sz w:val="32"/>
          <w:szCs w:val="32"/>
        </w:rPr>
        <w:t>重点检查房屋建筑和</w:t>
      </w:r>
      <w:r>
        <w:rPr>
          <w:rFonts w:hint="eastAsia" w:ascii="仿宋" w:hAnsi="仿宋" w:eastAsia="仿宋" w:cs="仿宋"/>
          <w:spacing w:val="-6"/>
          <w:sz w:val="32"/>
          <w:szCs w:val="32"/>
          <w:lang w:val="en-US" w:eastAsia="zh-CN"/>
        </w:rPr>
        <w:t>农民自建房</w:t>
      </w:r>
      <w:r>
        <w:rPr>
          <w:rFonts w:hint="eastAsia" w:ascii="仿宋" w:hAnsi="仿宋" w:eastAsia="仿宋" w:cs="仿宋"/>
          <w:spacing w:val="-6"/>
          <w:sz w:val="32"/>
          <w:szCs w:val="32"/>
        </w:rPr>
        <w:t>工程建设预防坍塌、高处坠落措施情况；起重机械、深基坑、高支模、脚手架等危险性较大的分部分项工程和复杂地</w:t>
      </w:r>
      <w:r>
        <w:rPr>
          <w:rFonts w:hint="eastAsia" w:ascii="仿宋" w:hAnsi="仿宋" w:eastAsia="仿宋" w:cs="仿宋"/>
          <w:spacing w:val="-6"/>
          <w:sz w:val="32"/>
          <w:szCs w:val="32"/>
          <w:lang w:val="en-US" w:eastAsia="zh-CN"/>
        </w:rPr>
        <w:t>形</w:t>
      </w:r>
      <w:r>
        <w:rPr>
          <w:rFonts w:hint="eastAsia" w:ascii="仿宋" w:hAnsi="仿宋" w:eastAsia="仿宋" w:cs="仿宋"/>
          <w:spacing w:val="-6"/>
          <w:sz w:val="32"/>
          <w:szCs w:val="32"/>
        </w:rPr>
        <w:t>条件工程存在的安全隐患</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以及施工人员安全防护设备配备情况</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乡项目办牵头，乡派出所、安监所</w:t>
      </w:r>
      <w:r>
        <w:rPr>
          <w:rFonts w:hint="eastAsia" w:ascii="仿宋" w:hAnsi="仿宋" w:eastAsia="仿宋" w:cs="仿宋"/>
          <w:spacing w:val="-6"/>
          <w:sz w:val="32"/>
          <w:szCs w:val="32"/>
        </w:rPr>
        <w:t>等</w:t>
      </w:r>
      <w:r>
        <w:rPr>
          <w:rFonts w:hint="eastAsia" w:ascii="仿宋" w:hAnsi="仿宋" w:eastAsia="仿宋" w:cs="仿宋"/>
          <w:spacing w:val="-6"/>
          <w:sz w:val="32"/>
          <w:szCs w:val="32"/>
          <w:lang w:val="en-US" w:eastAsia="zh-CN"/>
        </w:rPr>
        <w:t>单位</w:t>
      </w:r>
      <w:r>
        <w:rPr>
          <w:rFonts w:hint="eastAsia" w:ascii="仿宋" w:hAnsi="仿宋" w:eastAsia="仿宋" w:cs="仿宋"/>
          <w:spacing w:val="-6"/>
          <w:sz w:val="32"/>
          <w:szCs w:val="32"/>
        </w:rPr>
        <w:t>按职责分工落实）</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（三）危险化学品：</w:t>
      </w:r>
      <w:r>
        <w:rPr>
          <w:rFonts w:hint="eastAsia" w:ascii="仿宋" w:hAnsi="仿宋" w:eastAsia="仿宋" w:cs="仿宋"/>
          <w:spacing w:val="-6"/>
          <w:sz w:val="32"/>
          <w:szCs w:val="32"/>
        </w:rPr>
        <w:t>重点检查企业重大危险源包保责任制和冬防措施落实情况；加强危险化学品等危险货物运输和危险废物安全管理情况。（</w:t>
      </w:r>
      <w:r>
        <w:rPr>
          <w:rFonts w:hint="eastAsia" w:ascii="仿宋" w:hAnsi="仿宋" w:eastAsia="仿宋" w:cs="仿宋"/>
          <w:spacing w:val="-6"/>
          <w:sz w:val="32"/>
          <w:szCs w:val="32"/>
          <w:lang w:val="en-US" w:eastAsia="zh-CN"/>
        </w:rPr>
        <w:t>乡安监所</w:t>
      </w:r>
      <w:r>
        <w:rPr>
          <w:rFonts w:hint="eastAsia" w:ascii="仿宋" w:hAnsi="仿宋" w:eastAsia="仿宋" w:cs="仿宋"/>
          <w:spacing w:val="-6"/>
          <w:sz w:val="32"/>
          <w:szCs w:val="32"/>
        </w:rPr>
        <w:t>牵头，</w:t>
      </w:r>
      <w:r>
        <w:rPr>
          <w:rFonts w:hint="eastAsia" w:ascii="仿宋" w:hAnsi="仿宋" w:eastAsia="仿宋" w:cs="仿宋"/>
          <w:spacing w:val="-6"/>
          <w:sz w:val="32"/>
          <w:szCs w:val="32"/>
          <w:lang w:val="en-US" w:eastAsia="zh-CN"/>
        </w:rPr>
        <w:t>乡派出所、市监所</w:t>
      </w:r>
      <w:r>
        <w:rPr>
          <w:rFonts w:hint="eastAsia" w:ascii="仿宋" w:hAnsi="仿宋" w:eastAsia="仿宋" w:cs="仿宋"/>
          <w:spacing w:val="-6"/>
          <w:sz w:val="32"/>
          <w:szCs w:val="32"/>
        </w:rPr>
        <w:t>等</w:t>
      </w:r>
      <w:r>
        <w:rPr>
          <w:rFonts w:hint="eastAsia" w:ascii="仿宋" w:hAnsi="仿宋" w:eastAsia="仿宋" w:cs="仿宋"/>
          <w:spacing w:val="-6"/>
          <w:sz w:val="32"/>
          <w:szCs w:val="32"/>
          <w:lang w:val="en-US" w:eastAsia="zh-CN"/>
        </w:rPr>
        <w:t>单位</w:t>
      </w:r>
      <w:r>
        <w:rPr>
          <w:rFonts w:hint="eastAsia" w:ascii="仿宋" w:hAnsi="仿宋" w:eastAsia="仿宋" w:cs="仿宋"/>
          <w:spacing w:val="-6"/>
          <w:sz w:val="32"/>
          <w:szCs w:val="32"/>
        </w:rPr>
        <w:t>参加）</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（四）消防：</w:t>
      </w:r>
      <w:r>
        <w:rPr>
          <w:rFonts w:hint="eastAsia" w:ascii="仿宋" w:hAnsi="仿宋" w:eastAsia="仿宋" w:cs="仿宋"/>
          <w:spacing w:val="-6"/>
          <w:sz w:val="32"/>
          <w:szCs w:val="32"/>
        </w:rPr>
        <w:t>重点检查人员密集场所、易燃易爆单位、文物古建筑等单位和场所的消防安全责任制、消防安全制度、消防安全操作规程建立及落实情况；单位员工消防安全教育培训情况；单位灭火和应急疏散预案制定及演练情况；建筑之间防火间距、消防车通道、建筑安全出口、疏散通道、防火分区设置情况；火灾自动报警、自动灭火和防排烟系统等自动消防设施及消火栓系统运行情况；经营性场所室内装饰材料防火性能情况；生产、储存、经营易燃易爆化学物品的单位场所设置位置情况；使用领域的消防产品质量情况</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乡派出所</w:t>
      </w:r>
      <w:r>
        <w:rPr>
          <w:rFonts w:hint="eastAsia" w:ascii="仿宋" w:hAnsi="仿宋" w:eastAsia="仿宋" w:cs="仿宋"/>
          <w:spacing w:val="-6"/>
          <w:sz w:val="32"/>
          <w:szCs w:val="32"/>
        </w:rPr>
        <w:t>牵头，</w:t>
      </w:r>
      <w:r>
        <w:rPr>
          <w:rFonts w:hint="eastAsia" w:ascii="仿宋" w:hAnsi="仿宋" w:eastAsia="仿宋" w:cs="仿宋"/>
          <w:spacing w:val="-6"/>
          <w:sz w:val="32"/>
          <w:szCs w:val="32"/>
          <w:lang w:val="en-US" w:eastAsia="zh-CN"/>
        </w:rPr>
        <w:t>乡安监所</w:t>
      </w:r>
      <w:r>
        <w:rPr>
          <w:rFonts w:hint="eastAsia" w:ascii="仿宋" w:hAnsi="仿宋" w:eastAsia="仿宋" w:cs="仿宋"/>
          <w:spacing w:val="-6"/>
          <w:sz w:val="32"/>
          <w:szCs w:val="32"/>
        </w:rPr>
        <w:t>等有关成员单位参加）</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w:t>
      </w:r>
      <w:r>
        <w:rPr>
          <w:rFonts w:hint="eastAsia" w:ascii="楷体" w:hAnsi="楷体" w:eastAsia="楷体" w:cs="楷体"/>
          <w:spacing w:val="-6"/>
          <w:sz w:val="32"/>
          <w:szCs w:val="32"/>
          <w:lang w:val="en-US" w:eastAsia="zh-CN"/>
        </w:rPr>
        <w:t>五</w:t>
      </w:r>
      <w:r>
        <w:rPr>
          <w:rFonts w:hint="eastAsia" w:ascii="楷体" w:hAnsi="楷体" w:eastAsia="楷体" w:cs="楷体"/>
          <w:spacing w:val="-6"/>
          <w:sz w:val="32"/>
          <w:szCs w:val="32"/>
        </w:rPr>
        <w:t>）</w:t>
      </w:r>
      <w:r>
        <w:rPr>
          <w:rFonts w:hint="eastAsia" w:ascii="楷体" w:hAnsi="楷体" w:eastAsia="楷体" w:cs="楷体"/>
          <w:spacing w:val="-6"/>
          <w:sz w:val="32"/>
          <w:szCs w:val="32"/>
          <w:lang w:val="en-US" w:eastAsia="zh-CN"/>
        </w:rPr>
        <w:t>尾矿库（已消库）</w:t>
      </w:r>
      <w:r>
        <w:rPr>
          <w:rFonts w:hint="eastAsia" w:ascii="楷体" w:hAnsi="楷体" w:eastAsia="楷体" w:cs="楷体"/>
          <w:spacing w:val="-6"/>
          <w:sz w:val="32"/>
          <w:szCs w:val="32"/>
        </w:rPr>
        <w:t>：</w:t>
      </w:r>
      <w:r>
        <w:rPr>
          <w:rFonts w:hint="eastAsia" w:ascii="仿宋" w:hAnsi="仿宋" w:eastAsia="仿宋" w:cs="仿宋"/>
          <w:spacing w:val="-6"/>
          <w:sz w:val="32"/>
          <w:szCs w:val="32"/>
        </w:rPr>
        <w:t>重点</w:t>
      </w:r>
      <w:r>
        <w:rPr>
          <w:rFonts w:hint="eastAsia" w:ascii="仿宋" w:hAnsi="仿宋" w:eastAsia="仿宋" w:cs="仿宋"/>
          <w:spacing w:val="-6"/>
          <w:sz w:val="32"/>
          <w:szCs w:val="32"/>
          <w:lang w:val="en-US" w:eastAsia="zh-CN"/>
        </w:rPr>
        <w:t>加大对</w:t>
      </w:r>
      <w:r>
        <w:rPr>
          <w:rFonts w:hint="eastAsia" w:ascii="仿宋" w:hAnsi="仿宋" w:eastAsia="仿宋" w:cs="仿宋"/>
          <w:spacing w:val="-6"/>
          <w:sz w:val="32"/>
          <w:szCs w:val="32"/>
        </w:rPr>
        <w:t>尾矿库安全动态检查，突出尾矿库“头顶库”安全，</w:t>
      </w:r>
      <w:r>
        <w:rPr>
          <w:rFonts w:hint="eastAsia" w:ascii="仿宋" w:hAnsi="仿宋" w:eastAsia="仿宋" w:cs="仿宋"/>
          <w:spacing w:val="-6"/>
          <w:sz w:val="32"/>
          <w:szCs w:val="32"/>
          <w:lang w:val="en-US" w:eastAsia="zh-CN"/>
        </w:rPr>
        <w:t>强化</w:t>
      </w:r>
      <w:r>
        <w:rPr>
          <w:rFonts w:hint="eastAsia" w:ascii="仿宋" w:hAnsi="仿宋" w:eastAsia="仿宋" w:cs="仿宋"/>
          <w:spacing w:val="-6"/>
          <w:sz w:val="32"/>
          <w:szCs w:val="32"/>
        </w:rPr>
        <w:t>尾矿库在线监测系统预警信息安全检查，落实风险管控措施，要坚决实行</w:t>
      </w:r>
      <w:r>
        <w:rPr>
          <w:rFonts w:hint="eastAsia" w:ascii="仿宋" w:hAnsi="仿宋" w:eastAsia="仿宋" w:cs="仿宋"/>
          <w:spacing w:val="-6"/>
          <w:sz w:val="32"/>
          <w:szCs w:val="32"/>
          <w:lang w:val="en-US" w:eastAsia="zh-CN"/>
        </w:rPr>
        <w:t>对尾矿库（已消库）的日常巡逻、检</w:t>
      </w:r>
      <w:r>
        <w:rPr>
          <w:rFonts w:hint="eastAsia" w:ascii="仿宋" w:hAnsi="仿宋" w:eastAsia="仿宋" w:cs="仿宋"/>
          <w:spacing w:val="-6"/>
          <w:sz w:val="32"/>
          <w:szCs w:val="32"/>
        </w:rPr>
        <w:t>查。（</w:t>
      </w:r>
      <w:r>
        <w:rPr>
          <w:rFonts w:hint="eastAsia" w:ascii="仿宋" w:hAnsi="仿宋" w:eastAsia="仿宋" w:cs="仿宋"/>
          <w:spacing w:val="-6"/>
          <w:sz w:val="32"/>
          <w:szCs w:val="32"/>
          <w:lang w:val="en-US" w:eastAsia="zh-CN"/>
        </w:rPr>
        <w:t>乡安监所</w:t>
      </w:r>
      <w:r>
        <w:rPr>
          <w:rFonts w:hint="eastAsia" w:ascii="仿宋" w:hAnsi="仿宋" w:eastAsia="仿宋" w:cs="仿宋"/>
          <w:spacing w:val="-6"/>
          <w:sz w:val="32"/>
          <w:szCs w:val="32"/>
        </w:rPr>
        <w:t>牵头，</w:t>
      </w:r>
      <w:r>
        <w:rPr>
          <w:rFonts w:hint="eastAsia" w:ascii="仿宋" w:hAnsi="仿宋" w:eastAsia="仿宋" w:cs="仿宋"/>
          <w:spacing w:val="-6"/>
          <w:sz w:val="32"/>
          <w:szCs w:val="32"/>
          <w:lang w:val="en-US" w:eastAsia="zh-CN"/>
        </w:rPr>
        <w:t>乡派出所等单位</w:t>
      </w:r>
      <w:r>
        <w:rPr>
          <w:rFonts w:hint="eastAsia" w:ascii="仿宋" w:hAnsi="仿宋" w:eastAsia="仿宋" w:cs="仿宋"/>
          <w:spacing w:val="-6"/>
          <w:sz w:val="32"/>
          <w:szCs w:val="32"/>
        </w:rPr>
        <w:t>参加）</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w:t>
      </w:r>
      <w:r>
        <w:rPr>
          <w:rFonts w:hint="eastAsia" w:ascii="楷体" w:hAnsi="楷体" w:eastAsia="楷体" w:cs="楷体"/>
          <w:spacing w:val="-6"/>
          <w:sz w:val="32"/>
          <w:szCs w:val="32"/>
          <w:lang w:eastAsia="zh-CN"/>
        </w:rPr>
        <w:t>六</w:t>
      </w:r>
      <w:r>
        <w:rPr>
          <w:rFonts w:hint="eastAsia" w:ascii="楷体" w:hAnsi="楷体" w:eastAsia="楷体" w:cs="楷体"/>
          <w:spacing w:val="-6"/>
          <w:sz w:val="32"/>
          <w:szCs w:val="32"/>
        </w:rPr>
        <w:t>）森林防火：</w:t>
      </w:r>
      <w:r>
        <w:rPr>
          <w:rFonts w:hint="eastAsia" w:ascii="仿宋" w:hAnsi="仿宋" w:eastAsia="仿宋" w:cs="仿宋"/>
          <w:spacing w:val="-6"/>
          <w:sz w:val="32"/>
          <w:szCs w:val="32"/>
        </w:rPr>
        <w:t>重点检查防火期森林防灭火工作部署情况；</w:t>
      </w:r>
      <w:r>
        <w:rPr>
          <w:rFonts w:hint="eastAsia" w:ascii="仿宋" w:hAnsi="仿宋" w:eastAsia="仿宋" w:cs="仿宋"/>
          <w:spacing w:val="-6"/>
          <w:sz w:val="32"/>
          <w:szCs w:val="32"/>
          <w:lang w:val="en-US" w:eastAsia="zh-CN"/>
        </w:rPr>
        <w:t>积极</w:t>
      </w:r>
      <w:r>
        <w:rPr>
          <w:rFonts w:hint="eastAsia" w:ascii="仿宋" w:hAnsi="仿宋" w:eastAsia="仿宋" w:cs="仿宋"/>
          <w:spacing w:val="-6"/>
          <w:sz w:val="32"/>
          <w:szCs w:val="32"/>
        </w:rPr>
        <w:t>开展风险会商研判情况；元旦、春节和“两会”等重点敏感时段对风景名胜区、林区输配电、公墓等重点部位开展森林防灭火督导检查情况；多手段、多渠道、多形式防灭火宣传教育情况；野外火源管理专项行动开展情况；重点区域扑火队伍部署、应急物资储备、应急演练和各级防火值班情况。（</w:t>
      </w:r>
      <w:r>
        <w:rPr>
          <w:rFonts w:hint="eastAsia" w:ascii="仿宋" w:hAnsi="仿宋" w:eastAsia="仿宋" w:cs="仿宋"/>
          <w:spacing w:val="-6"/>
          <w:sz w:val="32"/>
          <w:szCs w:val="32"/>
          <w:lang w:val="en-US" w:eastAsia="zh-CN"/>
        </w:rPr>
        <w:t>乡安监所</w:t>
      </w:r>
      <w:r>
        <w:rPr>
          <w:rFonts w:hint="eastAsia" w:ascii="仿宋" w:hAnsi="仿宋" w:eastAsia="仿宋" w:cs="仿宋"/>
          <w:spacing w:val="-6"/>
          <w:sz w:val="32"/>
          <w:szCs w:val="32"/>
        </w:rPr>
        <w:t>牵头，</w:t>
      </w:r>
      <w:r>
        <w:rPr>
          <w:rFonts w:hint="eastAsia" w:ascii="仿宋" w:hAnsi="仿宋" w:eastAsia="仿宋" w:cs="仿宋"/>
          <w:spacing w:val="-6"/>
          <w:sz w:val="32"/>
          <w:szCs w:val="32"/>
          <w:lang w:val="en-US" w:eastAsia="zh-CN"/>
        </w:rPr>
        <w:t>乡林业站、派出所</w:t>
      </w:r>
      <w:r>
        <w:rPr>
          <w:rFonts w:hint="eastAsia" w:ascii="仿宋" w:hAnsi="仿宋" w:eastAsia="仿宋" w:cs="仿宋"/>
          <w:spacing w:val="-6"/>
          <w:sz w:val="32"/>
          <w:szCs w:val="32"/>
        </w:rPr>
        <w:t>等</w:t>
      </w:r>
      <w:r>
        <w:rPr>
          <w:rFonts w:hint="eastAsia" w:ascii="仿宋" w:hAnsi="仿宋" w:eastAsia="仿宋" w:cs="仿宋"/>
          <w:spacing w:val="-6"/>
          <w:sz w:val="32"/>
          <w:szCs w:val="32"/>
          <w:lang w:val="en-US" w:eastAsia="zh-CN"/>
        </w:rPr>
        <w:t>单位</w:t>
      </w:r>
      <w:r>
        <w:rPr>
          <w:rFonts w:hint="eastAsia" w:ascii="仿宋" w:hAnsi="仿宋" w:eastAsia="仿宋" w:cs="仿宋"/>
          <w:spacing w:val="-6"/>
          <w:sz w:val="32"/>
          <w:szCs w:val="32"/>
        </w:rPr>
        <w:t>参加）</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w:t>
      </w:r>
      <w:r>
        <w:rPr>
          <w:rFonts w:hint="eastAsia" w:ascii="楷体" w:hAnsi="楷体" w:eastAsia="楷体" w:cs="楷体"/>
          <w:spacing w:val="-6"/>
          <w:sz w:val="32"/>
          <w:szCs w:val="32"/>
          <w:lang w:eastAsia="zh-CN"/>
        </w:rPr>
        <w:t>七</w:t>
      </w:r>
      <w:r>
        <w:rPr>
          <w:rFonts w:hint="eastAsia" w:ascii="楷体" w:hAnsi="楷体" w:eastAsia="楷体" w:cs="楷体"/>
          <w:spacing w:val="-6"/>
          <w:sz w:val="32"/>
          <w:szCs w:val="32"/>
        </w:rPr>
        <w:t>）烟花爆竹：</w:t>
      </w:r>
      <w:r>
        <w:rPr>
          <w:rFonts w:hint="eastAsia" w:ascii="仿宋" w:hAnsi="仿宋" w:eastAsia="仿宋" w:cs="仿宋"/>
          <w:spacing w:val="-6"/>
          <w:sz w:val="32"/>
          <w:szCs w:val="32"/>
        </w:rPr>
        <w:t>重点检查开展烟花爆竹经营企业许可条件“回头看”情况；开展烟花爆竹“打非”联合执法，依法查处非法生产、非法经营、非法储存烟花爆竹行为情况；烟花爆竹批发企业、零售店（点）安全生产主体责任落实和现场安全管理情况。（</w:t>
      </w:r>
      <w:r>
        <w:rPr>
          <w:rFonts w:hint="eastAsia" w:ascii="仿宋" w:hAnsi="仿宋" w:eastAsia="仿宋" w:cs="仿宋"/>
          <w:spacing w:val="-6"/>
          <w:sz w:val="32"/>
          <w:szCs w:val="32"/>
          <w:lang w:val="en-US" w:eastAsia="zh-CN"/>
        </w:rPr>
        <w:t>乡安监所</w:t>
      </w:r>
      <w:r>
        <w:rPr>
          <w:rFonts w:hint="eastAsia" w:ascii="仿宋" w:hAnsi="仿宋" w:eastAsia="仿宋" w:cs="仿宋"/>
          <w:spacing w:val="-6"/>
          <w:sz w:val="32"/>
          <w:szCs w:val="32"/>
        </w:rPr>
        <w:t>牵头，</w:t>
      </w:r>
      <w:r>
        <w:rPr>
          <w:rFonts w:hint="eastAsia" w:ascii="仿宋" w:hAnsi="仿宋" w:eastAsia="仿宋" w:cs="仿宋"/>
          <w:spacing w:val="-6"/>
          <w:sz w:val="32"/>
          <w:szCs w:val="32"/>
          <w:lang w:val="en-US" w:eastAsia="zh-CN"/>
        </w:rPr>
        <w:t>乡派出所、乡市监所等单位</w:t>
      </w:r>
      <w:r>
        <w:rPr>
          <w:rFonts w:hint="eastAsia" w:ascii="仿宋" w:hAnsi="仿宋" w:eastAsia="仿宋" w:cs="仿宋"/>
          <w:spacing w:val="-6"/>
          <w:sz w:val="32"/>
          <w:szCs w:val="32"/>
        </w:rPr>
        <w:t>参加）</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w:t>
      </w:r>
      <w:r>
        <w:rPr>
          <w:rFonts w:hint="eastAsia" w:ascii="楷体" w:hAnsi="楷体" w:eastAsia="楷体" w:cs="楷体"/>
          <w:spacing w:val="-6"/>
          <w:sz w:val="32"/>
          <w:szCs w:val="32"/>
          <w:lang w:val="en-US" w:eastAsia="zh-CN"/>
        </w:rPr>
        <w:t>八</w:t>
      </w:r>
      <w:r>
        <w:rPr>
          <w:rFonts w:hint="eastAsia" w:ascii="楷体" w:hAnsi="楷体" w:eastAsia="楷体" w:cs="楷体"/>
          <w:spacing w:val="-6"/>
          <w:sz w:val="32"/>
          <w:szCs w:val="32"/>
        </w:rPr>
        <w:t>）燃气：</w:t>
      </w:r>
      <w:r>
        <w:rPr>
          <w:rFonts w:hint="eastAsia" w:ascii="仿宋" w:hAnsi="仿宋" w:eastAsia="仿宋" w:cs="仿宋"/>
          <w:spacing w:val="-6"/>
          <w:sz w:val="32"/>
          <w:szCs w:val="32"/>
        </w:rPr>
        <w:t>重点整治瓶装液化气非法储存、运输、充装和倒装等行为，</w:t>
      </w:r>
      <w:r>
        <w:rPr>
          <w:rFonts w:hint="eastAsia" w:ascii="仿宋" w:hAnsi="仿宋" w:eastAsia="仿宋" w:cs="仿宋"/>
          <w:spacing w:val="-6"/>
          <w:sz w:val="32"/>
          <w:szCs w:val="32"/>
          <w:lang w:val="en-US" w:eastAsia="zh-CN"/>
        </w:rPr>
        <w:t>学校、养老院、</w:t>
      </w:r>
      <w:r>
        <w:rPr>
          <w:rFonts w:hint="eastAsia" w:ascii="仿宋" w:hAnsi="仿宋" w:eastAsia="仿宋" w:cs="仿宋"/>
          <w:spacing w:val="-6"/>
          <w:sz w:val="32"/>
          <w:szCs w:val="32"/>
        </w:rPr>
        <w:t>餐饮店等</w:t>
      </w:r>
      <w:r>
        <w:rPr>
          <w:rFonts w:hint="eastAsia" w:ascii="仿宋" w:hAnsi="仿宋" w:eastAsia="仿宋" w:cs="仿宋"/>
          <w:spacing w:val="-6"/>
          <w:sz w:val="32"/>
          <w:szCs w:val="32"/>
          <w:lang w:val="en-US" w:eastAsia="zh-CN"/>
        </w:rPr>
        <w:t>液化气</w:t>
      </w:r>
      <w:r>
        <w:rPr>
          <w:rFonts w:hint="eastAsia" w:ascii="仿宋" w:hAnsi="仿宋" w:eastAsia="仿宋" w:cs="仿宋"/>
          <w:spacing w:val="-6"/>
          <w:sz w:val="32"/>
          <w:szCs w:val="32"/>
        </w:rPr>
        <w:t>使用场所燃气用具、连接软管</w:t>
      </w:r>
      <w:r>
        <w:rPr>
          <w:rFonts w:hint="eastAsia" w:ascii="仿宋" w:hAnsi="仿宋" w:eastAsia="仿宋" w:cs="仿宋"/>
          <w:spacing w:val="-6"/>
          <w:sz w:val="32"/>
          <w:szCs w:val="32"/>
          <w:lang w:val="en-US" w:eastAsia="zh-CN"/>
        </w:rPr>
        <w:t>等设施</w:t>
      </w:r>
      <w:r>
        <w:rPr>
          <w:rFonts w:hint="eastAsia" w:ascii="仿宋" w:hAnsi="仿宋" w:eastAsia="仿宋" w:cs="仿宋"/>
          <w:spacing w:val="-6"/>
          <w:sz w:val="32"/>
          <w:szCs w:val="32"/>
        </w:rPr>
        <w:t>装置存在的安全隐患</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乡安监所牵头</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乡市监所、派出所等单位</w:t>
      </w:r>
      <w:r>
        <w:rPr>
          <w:rFonts w:hint="eastAsia" w:ascii="仿宋" w:hAnsi="仿宋" w:eastAsia="仿宋" w:cs="仿宋"/>
          <w:spacing w:val="-6"/>
          <w:sz w:val="32"/>
          <w:szCs w:val="32"/>
        </w:rPr>
        <w:t>参加）</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w:t>
      </w:r>
      <w:r>
        <w:rPr>
          <w:rFonts w:hint="eastAsia" w:ascii="楷体" w:hAnsi="楷体" w:eastAsia="楷体" w:cs="楷体"/>
          <w:spacing w:val="-6"/>
          <w:sz w:val="32"/>
          <w:szCs w:val="32"/>
          <w:lang w:eastAsia="zh-CN"/>
        </w:rPr>
        <w:t>九</w:t>
      </w:r>
      <w:r>
        <w:rPr>
          <w:rFonts w:hint="eastAsia" w:ascii="楷体" w:hAnsi="楷体" w:eastAsia="楷体" w:cs="楷体"/>
          <w:spacing w:val="-6"/>
          <w:sz w:val="32"/>
          <w:szCs w:val="32"/>
        </w:rPr>
        <w:t>）电力</w:t>
      </w:r>
      <w:r>
        <w:rPr>
          <w:rFonts w:hint="eastAsia" w:ascii="楷体" w:hAnsi="楷体" w:eastAsia="楷体" w:cs="楷体"/>
          <w:spacing w:val="-6"/>
          <w:sz w:val="32"/>
          <w:szCs w:val="32"/>
          <w:lang w:eastAsia="zh-CN"/>
        </w:rPr>
        <w:t>：</w:t>
      </w:r>
      <w:r>
        <w:rPr>
          <w:rFonts w:hint="eastAsia" w:ascii="仿宋" w:hAnsi="仿宋" w:eastAsia="仿宋" w:cs="仿宋"/>
          <w:spacing w:val="-6"/>
          <w:sz w:val="32"/>
          <w:szCs w:val="32"/>
        </w:rPr>
        <w:t>重点整治电力线路保护区内违章建设施工造成的安全隐患和违章种植高杆植物的行为;电力设施保护区内易被风卷起的广告条幅、广告牌宣传纸、绿化带遮盖物等飘落在带电设备上引发设备跳闸的安全隐患;重要输电线路、变电设施、重要发电设备运行维护和安全管理情况等。（</w:t>
      </w:r>
      <w:r>
        <w:rPr>
          <w:rFonts w:hint="eastAsia" w:ascii="仿宋" w:hAnsi="仿宋" w:eastAsia="仿宋" w:cs="仿宋"/>
          <w:spacing w:val="-6"/>
          <w:sz w:val="32"/>
          <w:szCs w:val="32"/>
          <w:lang w:val="en-US" w:eastAsia="zh-CN"/>
        </w:rPr>
        <w:t>乡供电所牵头，乡派出所等单位配合</w:t>
      </w:r>
      <w:r>
        <w:rPr>
          <w:rFonts w:hint="eastAsia" w:ascii="仿宋" w:hAnsi="仿宋" w:eastAsia="仿宋" w:cs="仿宋"/>
          <w:spacing w:val="-6"/>
          <w:sz w:val="32"/>
          <w:szCs w:val="32"/>
        </w:rPr>
        <w:t>）</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（十）</w:t>
      </w:r>
      <w:r>
        <w:rPr>
          <w:rFonts w:hint="eastAsia" w:ascii="楷体" w:hAnsi="楷体" w:eastAsia="楷体" w:cs="楷体"/>
          <w:spacing w:val="-6"/>
          <w:sz w:val="32"/>
          <w:szCs w:val="32"/>
          <w:lang w:val="en-US" w:eastAsia="zh-CN"/>
        </w:rPr>
        <w:t>水利：</w:t>
      </w:r>
      <w:r>
        <w:rPr>
          <w:rFonts w:hint="eastAsia" w:ascii="仿宋" w:hAnsi="仿宋" w:eastAsia="仿宋" w:cs="仿宋"/>
          <w:spacing w:val="-6"/>
          <w:sz w:val="32"/>
          <w:szCs w:val="32"/>
        </w:rPr>
        <w:t>重点整治在建水利工程项目安全技术措施和专项施工方案、现场管理、安全防护情况;水库、堤防、水闸、泵站、灌区等水利工程运行安全管理情况;严厉打击非法取用水、河道控制范围内的非法搭建、在河道非法倾倒泥土或建筑垃圾等行为。（</w:t>
      </w:r>
      <w:r>
        <w:rPr>
          <w:rFonts w:hint="eastAsia" w:ascii="仿宋" w:hAnsi="仿宋" w:eastAsia="仿宋" w:cs="仿宋"/>
          <w:spacing w:val="-6"/>
          <w:sz w:val="32"/>
          <w:szCs w:val="32"/>
          <w:lang w:val="en-US" w:eastAsia="zh-CN"/>
        </w:rPr>
        <w:t>乡水保站</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乡项目办等单位参加</w:t>
      </w:r>
      <w:r>
        <w:rPr>
          <w:rFonts w:hint="eastAsia" w:ascii="仿宋" w:hAnsi="仿宋" w:eastAsia="仿宋" w:cs="仿宋"/>
          <w:spacing w:val="-6"/>
          <w:sz w:val="32"/>
          <w:szCs w:val="32"/>
        </w:rPr>
        <w:t>）</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其余重点行业领域主管部门也要结合各自实际，深入开展安全生产集中整治。</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四、工作要求</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（一）细化工作</w:t>
      </w:r>
      <w:r>
        <w:rPr>
          <w:rFonts w:hint="eastAsia" w:ascii="楷体" w:hAnsi="楷体" w:eastAsia="楷体" w:cs="楷体"/>
          <w:spacing w:val="-6"/>
          <w:sz w:val="32"/>
          <w:szCs w:val="32"/>
          <w:lang w:eastAsia="zh-CN"/>
        </w:rPr>
        <w:t>，</w:t>
      </w:r>
      <w:r>
        <w:rPr>
          <w:rFonts w:hint="eastAsia" w:ascii="楷体" w:hAnsi="楷体" w:eastAsia="楷体" w:cs="楷体"/>
          <w:spacing w:val="-6"/>
          <w:sz w:val="32"/>
          <w:szCs w:val="32"/>
          <w:lang w:val="en-US" w:eastAsia="zh-CN"/>
        </w:rPr>
        <w:t>压实责任</w:t>
      </w:r>
      <w:r>
        <w:rPr>
          <w:rFonts w:hint="eastAsia" w:ascii="楷体" w:hAnsi="楷体" w:eastAsia="楷体" w:cs="楷体"/>
          <w:spacing w:val="-6"/>
          <w:sz w:val="32"/>
          <w:szCs w:val="32"/>
        </w:rPr>
        <w:t>。</w:t>
      </w:r>
      <w:r>
        <w:rPr>
          <w:rFonts w:hint="eastAsia" w:ascii="仿宋" w:hAnsi="仿宋" w:eastAsia="仿宋" w:cs="仿宋"/>
          <w:spacing w:val="-6"/>
          <w:sz w:val="32"/>
          <w:szCs w:val="32"/>
          <w:lang w:val="en-US" w:eastAsia="zh-CN"/>
        </w:rPr>
        <w:t>乡</w:t>
      </w:r>
      <w:r>
        <w:rPr>
          <w:rFonts w:hint="eastAsia" w:ascii="仿宋" w:hAnsi="仿宋" w:eastAsia="仿宋" w:cs="仿宋"/>
          <w:spacing w:val="-6"/>
          <w:sz w:val="32"/>
          <w:szCs w:val="32"/>
        </w:rPr>
        <w:t>各牵头部门要认真组织开展本地区本行业安全生产隐患集中排查整治，严格落实检查、执法和整改责任，对检查发现的问题和隐患要建立台账，进行“清单化”管理，确保整改实现闭环；对重大隐患要一盯到底、挂牌督办，切实做到不走过场、不留死角。</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（二）广泛宣传</w:t>
      </w:r>
      <w:r>
        <w:rPr>
          <w:rFonts w:hint="eastAsia" w:ascii="楷体" w:hAnsi="楷体" w:eastAsia="楷体" w:cs="楷体"/>
          <w:spacing w:val="-6"/>
          <w:sz w:val="32"/>
          <w:szCs w:val="32"/>
          <w:lang w:eastAsia="zh-CN"/>
        </w:rPr>
        <w:t>，</w:t>
      </w:r>
      <w:r>
        <w:rPr>
          <w:rFonts w:hint="eastAsia" w:ascii="楷体" w:hAnsi="楷体" w:eastAsia="楷体" w:cs="楷体"/>
          <w:spacing w:val="-6"/>
          <w:sz w:val="32"/>
          <w:szCs w:val="32"/>
          <w:lang w:val="en-US" w:eastAsia="zh-CN"/>
        </w:rPr>
        <w:t>充分</w:t>
      </w:r>
      <w:r>
        <w:rPr>
          <w:rFonts w:hint="eastAsia" w:ascii="楷体" w:hAnsi="楷体" w:eastAsia="楷体" w:cs="楷体"/>
          <w:spacing w:val="-6"/>
          <w:sz w:val="32"/>
          <w:szCs w:val="32"/>
        </w:rPr>
        <w:t>引导。</w:t>
      </w:r>
      <w:r>
        <w:rPr>
          <w:rFonts w:hint="eastAsia" w:ascii="仿宋" w:hAnsi="仿宋" w:eastAsia="仿宋" w:cs="仿宋"/>
          <w:spacing w:val="-6"/>
          <w:sz w:val="32"/>
          <w:szCs w:val="32"/>
          <w:lang w:val="en-US" w:eastAsia="zh-CN"/>
        </w:rPr>
        <w:t>乡各领域</w:t>
      </w:r>
      <w:r>
        <w:rPr>
          <w:rFonts w:hint="eastAsia" w:ascii="仿宋" w:hAnsi="仿宋" w:eastAsia="仿宋" w:cs="仿宋"/>
          <w:spacing w:val="-6"/>
          <w:sz w:val="32"/>
          <w:szCs w:val="32"/>
        </w:rPr>
        <w:t>有关部门要充分利用</w:t>
      </w:r>
      <w:r>
        <w:rPr>
          <w:rFonts w:hint="eastAsia" w:ascii="仿宋" w:hAnsi="仿宋" w:eastAsia="仿宋" w:cs="仿宋"/>
          <w:spacing w:val="-6"/>
          <w:sz w:val="32"/>
          <w:szCs w:val="32"/>
          <w:lang w:val="en-US" w:eastAsia="zh-CN"/>
        </w:rPr>
        <w:t>应急</w:t>
      </w:r>
      <w:r>
        <w:rPr>
          <w:rFonts w:hint="eastAsia" w:ascii="仿宋" w:hAnsi="仿宋" w:eastAsia="仿宋" w:cs="仿宋"/>
          <w:spacing w:val="-6"/>
          <w:sz w:val="32"/>
          <w:szCs w:val="32"/>
        </w:rPr>
        <w:t>广播、互联网、微博微信等媒体，加大宣传力度，同时要进一步大力宣贯《安徽省安全生产举报奖励办法》，动员企业职工和社会群众举报各类事故隐患和违法违规行为。</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（三）</w:t>
      </w:r>
      <w:r>
        <w:rPr>
          <w:rFonts w:hint="eastAsia" w:ascii="楷体" w:hAnsi="楷体" w:eastAsia="楷体" w:cs="楷体"/>
          <w:spacing w:val="-6"/>
          <w:sz w:val="32"/>
          <w:szCs w:val="32"/>
          <w:lang w:val="en-US" w:eastAsia="zh-CN"/>
        </w:rPr>
        <w:t>导向</w:t>
      </w:r>
      <w:r>
        <w:rPr>
          <w:rFonts w:hint="eastAsia" w:ascii="楷体" w:hAnsi="楷体" w:eastAsia="楷体" w:cs="楷体"/>
          <w:spacing w:val="-6"/>
          <w:sz w:val="32"/>
          <w:szCs w:val="32"/>
        </w:rPr>
        <w:t>帮扶</w:t>
      </w:r>
      <w:r>
        <w:rPr>
          <w:rFonts w:hint="eastAsia" w:ascii="楷体" w:hAnsi="楷体" w:eastAsia="楷体" w:cs="楷体"/>
          <w:spacing w:val="-6"/>
          <w:sz w:val="32"/>
          <w:szCs w:val="32"/>
          <w:lang w:eastAsia="zh-CN"/>
        </w:rPr>
        <w:t>，</w:t>
      </w:r>
      <w:r>
        <w:rPr>
          <w:rFonts w:hint="eastAsia" w:ascii="楷体" w:hAnsi="楷体" w:eastAsia="楷体" w:cs="楷体"/>
          <w:spacing w:val="-6"/>
          <w:sz w:val="32"/>
          <w:szCs w:val="32"/>
          <w:lang w:val="en-US" w:eastAsia="zh-CN"/>
        </w:rPr>
        <w:t>加强</w:t>
      </w:r>
      <w:r>
        <w:rPr>
          <w:rFonts w:hint="eastAsia" w:ascii="楷体" w:hAnsi="楷体" w:eastAsia="楷体" w:cs="楷体"/>
          <w:spacing w:val="-6"/>
          <w:sz w:val="32"/>
          <w:szCs w:val="32"/>
        </w:rPr>
        <w:t>指导。</w:t>
      </w:r>
      <w:r>
        <w:rPr>
          <w:rFonts w:hint="eastAsia" w:ascii="仿宋" w:hAnsi="仿宋" w:eastAsia="仿宋" w:cs="仿宋"/>
          <w:spacing w:val="-6"/>
          <w:sz w:val="32"/>
          <w:szCs w:val="32"/>
          <w:lang w:val="en-US" w:eastAsia="zh-CN"/>
        </w:rPr>
        <w:t>各乡安委会成员及成员单位</w:t>
      </w:r>
      <w:r>
        <w:rPr>
          <w:rFonts w:hint="eastAsia" w:ascii="仿宋" w:hAnsi="仿宋" w:eastAsia="仿宋" w:cs="仿宋"/>
          <w:spacing w:val="-6"/>
          <w:sz w:val="32"/>
          <w:szCs w:val="32"/>
        </w:rPr>
        <w:t>要加强对</w:t>
      </w:r>
      <w:r>
        <w:rPr>
          <w:rFonts w:hint="eastAsia" w:ascii="仿宋" w:hAnsi="仿宋" w:eastAsia="仿宋" w:cs="仿宋"/>
          <w:spacing w:val="-6"/>
          <w:sz w:val="32"/>
          <w:szCs w:val="32"/>
          <w:lang w:val="en-US" w:eastAsia="zh-CN"/>
        </w:rPr>
        <w:t>各领域单位</w:t>
      </w:r>
      <w:r>
        <w:rPr>
          <w:rFonts w:hint="eastAsia" w:ascii="仿宋" w:hAnsi="仿宋" w:eastAsia="仿宋" w:cs="仿宋"/>
          <w:spacing w:val="-6"/>
          <w:sz w:val="32"/>
          <w:szCs w:val="32"/>
        </w:rPr>
        <w:t>的安全服务，将监管执法和支持发展结合起来，帮助与人民生产生活密切相关</w:t>
      </w:r>
      <w:r>
        <w:rPr>
          <w:rFonts w:hint="eastAsia" w:ascii="仿宋" w:hAnsi="仿宋" w:eastAsia="仿宋" w:cs="仿宋"/>
          <w:spacing w:val="-6"/>
          <w:sz w:val="32"/>
          <w:szCs w:val="32"/>
          <w:lang w:val="en-US" w:eastAsia="zh-CN"/>
        </w:rPr>
        <w:t>的</w:t>
      </w:r>
      <w:r>
        <w:rPr>
          <w:rFonts w:hint="eastAsia" w:ascii="仿宋" w:hAnsi="仿宋" w:eastAsia="仿宋" w:cs="仿宋"/>
          <w:spacing w:val="-6"/>
          <w:sz w:val="32"/>
          <w:szCs w:val="32"/>
        </w:rPr>
        <w:t>安全风险防范化解，全面做好安全生产工作，为经济社会发展营造良好的安全环境。</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both"/>
        <w:textAlignment w:val="baseline"/>
        <w:rPr>
          <w:rFonts w:hint="eastAsia" w:ascii="仿宋" w:hAnsi="仿宋" w:eastAsia="仿宋" w:cs="仿宋"/>
          <w:spacing w:val="-6"/>
          <w:sz w:val="32"/>
          <w:szCs w:val="32"/>
        </w:rPr>
      </w:pPr>
      <w:r>
        <w:rPr>
          <w:rFonts w:hint="eastAsia" w:ascii="楷体" w:hAnsi="楷体" w:eastAsia="楷体" w:cs="楷体"/>
          <w:spacing w:val="-6"/>
          <w:sz w:val="32"/>
          <w:szCs w:val="32"/>
        </w:rPr>
        <w:t>（四）</w:t>
      </w:r>
      <w:r>
        <w:rPr>
          <w:rFonts w:hint="eastAsia" w:ascii="楷体" w:hAnsi="楷体" w:eastAsia="楷体" w:cs="楷体"/>
          <w:spacing w:val="-6"/>
          <w:sz w:val="32"/>
          <w:szCs w:val="32"/>
          <w:lang w:val="en-US" w:eastAsia="zh-CN"/>
        </w:rPr>
        <w:t>强化督察</w:t>
      </w:r>
      <w:r>
        <w:rPr>
          <w:rFonts w:hint="eastAsia" w:ascii="楷体" w:hAnsi="楷体" w:eastAsia="楷体" w:cs="楷体"/>
          <w:spacing w:val="-6"/>
          <w:sz w:val="32"/>
          <w:szCs w:val="32"/>
          <w:lang w:eastAsia="zh-CN"/>
        </w:rPr>
        <w:t>，</w:t>
      </w:r>
      <w:r>
        <w:rPr>
          <w:rFonts w:hint="eastAsia" w:ascii="楷体" w:hAnsi="楷体" w:eastAsia="楷体" w:cs="楷体"/>
          <w:spacing w:val="-6"/>
          <w:sz w:val="32"/>
          <w:szCs w:val="32"/>
        </w:rPr>
        <w:t>严肃问责。</w:t>
      </w:r>
      <w:r>
        <w:rPr>
          <w:rFonts w:hint="eastAsia" w:ascii="仿宋" w:hAnsi="仿宋" w:eastAsia="仿宋" w:cs="仿宋"/>
          <w:spacing w:val="-6"/>
          <w:sz w:val="32"/>
          <w:szCs w:val="32"/>
        </w:rPr>
        <w:t>综合运用通报、约谈、警示、提醒等手段加强督查检查，开展明查暗访，把集中整治工作开展情况纳入各村（社区）、</w:t>
      </w:r>
      <w:r>
        <w:rPr>
          <w:rFonts w:hint="eastAsia" w:ascii="仿宋" w:hAnsi="仿宋" w:eastAsia="仿宋" w:cs="仿宋"/>
          <w:spacing w:val="-6"/>
          <w:sz w:val="32"/>
          <w:szCs w:val="32"/>
          <w:lang w:val="en-US" w:eastAsia="zh-CN"/>
        </w:rPr>
        <w:t>乡直各单位</w:t>
      </w:r>
      <w:r>
        <w:rPr>
          <w:rFonts w:hint="eastAsia" w:ascii="仿宋" w:hAnsi="仿宋" w:eastAsia="仿宋" w:cs="仿宋"/>
          <w:spacing w:val="-6"/>
          <w:sz w:val="32"/>
          <w:szCs w:val="32"/>
        </w:rPr>
        <w:t>安全生产目标考核和干部绩效考核。对领导责任不落实、集中整治推动不力、部门监管走形式、执法查处宽松软等问题，依法依规依纪严肃追责问责。</w:t>
      </w:r>
    </w:p>
    <w:p>
      <w:pPr>
        <w:keepNext w:val="0"/>
        <w:keepLines w:val="0"/>
        <w:pageBreakBefore w:val="0"/>
        <w:widowControl/>
        <w:kinsoku/>
        <w:wordWrap/>
        <w:overflowPunct/>
        <w:topLinePunct/>
        <w:autoSpaceDE/>
        <w:autoSpaceDN/>
        <w:bidi w:val="0"/>
        <w:adjustRightInd w:val="0"/>
        <w:snapToGrid w:val="0"/>
        <w:spacing w:line="520" w:lineRule="exact"/>
        <w:jc w:val="both"/>
        <w:textAlignment w:val="baseline"/>
        <w:rPr>
          <w:rFonts w:hint="eastAsia" w:ascii="仿宋" w:hAnsi="仿宋" w:eastAsia="仿宋" w:cs="仿宋"/>
          <w:spacing w:val="-6"/>
          <w:sz w:val="32"/>
          <w:szCs w:val="32"/>
        </w:rPr>
      </w:pP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right"/>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东西溪乡人民政府</w:t>
      </w:r>
    </w:p>
    <w:p>
      <w:pPr>
        <w:keepNext w:val="0"/>
        <w:keepLines w:val="0"/>
        <w:pageBreakBefore w:val="0"/>
        <w:widowControl/>
        <w:kinsoku/>
        <w:wordWrap/>
        <w:overflowPunct/>
        <w:topLinePunct/>
        <w:autoSpaceDE/>
        <w:autoSpaceDN/>
        <w:bidi w:val="0"/>
        <w:adjustRightInd w:val="0"/>
        <w:snapToGrid w:val="0"/>
        <w:spacing w:line="520" w:lineRule="exact"/>
        <w:ind w:firstLine="616" w:firstLineChars="200"/>
        <w:jc w:val="right"/>
        <w:textAlignment w:val="baseline"/>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2022年1月14日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51BF"/>
    <w:rsid w:val="07CB27D0"/>
    <w:rsid w:val="164057B9"/>
    <w:rsid w:val="1D123AFD"/>
    <w:rsid w:val="1EB10D2E"/>
    <w:rsid w:val="226868FB"/>
    <w:rsid w:val="27A72D13"/>
    <w:rsid w:val="28FB408A"/>
    <w:rsid w:val="2ACF7666"/>
    <w:rsid w:val="48316D79"/>
    <w:rsid w:val="59FB1494"/>
    <w:rsid w:val="5CCA3E6C"/>
    <w:rsid w:val="5D26576F"/>
    <w:rsid w:val="5D556740"/>
    <w:rsid w:val="5D773932"/>
    <w:rsid w:val="67A0390D"/>
    <w:rsid w:val="7144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cs="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sz w:val="32"/>
      <w:szCs w:val="32"/>
    </w:rPr>
  </w:style>
  <w:style w:type="paragraph" w:styleId="4">
    <w:name w:val="Body Text Indent"/>
    <w:basedOn w:val="1"/>
    <w:next w:val="3"/>
    <w:qFormat/>
    <w:uiPriority w:val="99"/>
    <w:pPr>
      <w:ind w:firstLine="64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99"/>
    <w:pPr>
      <w:ind w:firstLine="42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2021-07-15T09:13:00Z</dcterms:created>
  <dc:creator>Lenovo</dc:creator>
  <cp:lastModifiedBy>Administrator</cp:lastModifiedBy>
  <dcterms:modified xsi:type="dcterms:W3CDTF">2022-01-27T06:56:40Z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8DD302D0D9B0477CAFCBDCAF7DE6E65A</vt:lpwstr>
  </property>
</Properties>
</file>