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bookmarkStart w:id="0" w:name="_GoBack"/>
      <w:r>
        <w:rPr>
          <w:rFonts w:hint="eastAsia" w:ascii="黑体" w:hAnsi="黑体" w:eastAsia="黑体" w:cs="黑体"/>
          <w:sz w:val="44"/>
          <w:szCs w:val="44"/>
        </w:rPr>
        <w:t>霍山县人民政府办公室《关于印发霍山县扶持旅游业发展奖励办法的通知》</w:t>
      </w:r>
    </w:p>
    <w:bookmarkEnd w:id="0"/>
    <w:p>
      <w:pPr>
        <w:jc w:val="cente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pPr>
      <w:r>
        <w:rPr>
          <w:rFonts w:ascii="方正仿宋_GBK" w:hAnsi="方正仿宋_GBK" w:eastAsia="方正仿宋_GBK" w:cs="方正仿宋_GBK"/>
          <w:i w:val="0"/>
          <w:iCs w:val="0"/>
          <w:caps w:val="0"/>
          <w:color w:val="333333"/>
          <w:spacing w:val="0"/>
          <w:sz w:val="28"/>
          <w:szCs w:val="28"/>
          <w:bdr w:val="none" w:color="auto" w:sz="0" w:space="0"/>
          <w:shd w:val="clear" w:fill="FFFFFF"/>
        </w:rPr>
        <w:t>霍政办</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w:t>
      </w:r>
      <w:r>
        <w:rPr>
          <w:rFonts w:hint="default" w:ascii="Times New Roman" w:hAnsi="Times New Roman" w:eastAsia="宋体" w:cs="Times New Roman"/>
          <w:i w:val="0"/>
          <w:iCs w:val="0"/>
          <w:caps w:val="0"/>
          <w:color w:val="333333"/>
          <w:spacing w:val="0"/>
          <w:sz w:val="28"/>
          <w:szCs w:val="28"/>
          <w:bdr w:val="none" w:color="auto" w:sz="0" w:space="0"/>
          <w:shd w:val="clear" w:fill="FFFFFF"/>
        </w:rPr>
        <w:t>2022</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w:t>
      </w:r>
      <w:r>
        <w:rPr>
          <w:rFonts w:hint="default" w:ascii="Times New Roman" w:hAnsi="Times New Roman" w:eastAsia="宋体" w:cs="Times New Roman"/>
          <w:i w:val="0"/>
          <w:iCs w:val="0"/>
          <w:caps w:val="0"/>
          <w:color w:val="333333"/>
          <w:spacing w:val="0"/>
          <w:sz w:val="28"/>
          <w:szCs w:val="28"/>
          <w:bdr w:val="none" w:color="auto" w:sz="0" w:space="0"/>
          <w:shd w:val="clear" w:fill="FFFFFF"/>
        </w:rPr>
        <w:t>13</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rPr>
          <w:rFonts w:hint="default" w:ascii="Times New Roman" w:hAnsi="Times New Roman" w:cs="Times New Roman"/>
          <w:i w:val="0"/>
          <w:iCs w:val="0"/>
          <w:caps w:val="0"/>
          <w:color w:val="333333"/>
          <w:spacing w:val="0"/>
          <w:sz w:val="32"/>
          <w:szCs w:val="32"/>
        </w:rPr>
      </w:pPr>
      <w:r>
        <w:rPr>
          <w:rFonts w:ascii="方正仿宋_GBK" w:hAnsi="方正仿宋_GBK" w:eastAsia="方正仿宋_GBK" w:cs="方正仿宋_GBK"/>
          <w:i w:val="0"/>
          <w:iCs w:val="0"/>
          <w:caps w:val="0"/>
          <w:color w:val="000000"/>
          <w:spacing w:val="0"/>
          <w:sz w:val="32"/>
          <w:szCs w:val="32"/>
          <w:bdr w:val="none" w:color="auto" w:sz="0" w:space="0"/>
          <w:shd w:val="clear" w:fill="FFFFFF"/>
        </w:rPr>
        <w:t>各乡镇人民政府，经济开发区管委会，县政府有关部门、直属机构，各有关企业：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《霍山县扶持旅游业发展奖励办法》业经第十八届霍山县人民政府第</w:t>
      </w:r>
      <w:r>
        <w:rPr>
          <w:rFonts w:hint="default" w:ascii="Times New Roman" w:hAnsi="Times New Roman" w:cs="Times New Roman"/>
          <w:i w:val="0"/>
          <w:iCs w:val="0"/>
          <w:caps w:val="0"/>
          <w:color w:val="000000"/>
          <w:spacing w:val="0"/>
          <w:sz w:val="32"/>
          <w:szCs w:val="32"/>
          <w:bdr w:val="none" w:color="auto" w:sz="0" w:space="0"/>
          <w:shd w:val="clear" w:fill="FFFFFF"/>
        </w:rPr>
        <w:t>8</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次常务会议研究通过，现印发给你们，请遵照执行。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08"/>
        <w:jc w:val="righ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t>                            2022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年</w:t>
      </w:r>
      <w:r>
        <w:rPr>
          <w:rFonts w:hint="default" w:ascii="Times New Roman" w:hAnsi="Times New Roman" w:cs="Times New Roman"/>
          <w:i w:val="0"/>
          <w:iCs w:val="0"/>
          <w:caps w:val="0"/>
          <w:color w:val="000000"/>
          <w:spacing w:val="0"/>
          <w:sz w:val="32"/>
          <w:szCs w:val="32"/>
          <w:bdr w:val="none" w:color="auto" w:sz="0" w:space="0"/>
          <w:shd w:val="clear" w:fill="FFFFFF"/>
        </w:rPr>
        <w:t>7</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月</w:t>
      </w:r>
      <w:r>
        <w:rPr>
          <w:rFonts w:hint="default" w:ascii="Times New Roman" w:hAnsi="Times New Roman" w:cs="Times New Roman"/>
          <w:i w:val="0"/>
          <w:iCs w:val="0"/>
          <w:caps w:val="0"/>
          <w:color w:val="000000"/>
          <w:spacing w:val="0"/>
          <w:sz w:val="32"/>
          <w:szCs w:val="32"/>
          <w:bdr w:val="none" w:color="auto" w:sz="0" w:space="0"/>
          <w:shd w:val="clear" w:fill="FFFFFF"/>
        </w:rPr>
        <w:t>8</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33333"/>
          <w:spacing w:val="0"/>
          <w:sz w:val="32"/>
          <w:szCs w:val="32"/>
        </w:rPr>
      </w:pPr>
      <w:r>
        <w:rPr>
          <w:rFonts w:ascii="方正小标宋_GBK" w:hAnsi="方正小标宋_GBK" w:eastAsia="方正小标宋_GBK" w:cs="方正小标宋_GBK"/>
          <w:i w:val="0"/>
          <w:iCs w:val="0"/>
          <w:caps w:val="0"/>
          <w:color w:val="000000"/>
          <w:spacing w:val="0"/>
          <w:sz w:val="42"/>
          <w:szCs w:val="42"/>
          <w:bdr w:val="none" w:color="auto" w:sz="0" w:space="0"/>
          <w:shd w:val="clear" w:fill="FFFFFF"/>
        </w:rPr>
        <w:t>霍山县扶持旅游业发展奖励办法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ascii="方正黑体_GBK" w:hAnsi="方正黑体_GBK" w:eastAsia="方正黑体_GBK" w:cs="方正黑体_GBK"/>
          <w:i w:val="0"/>
          <w:iCs w:val="0"/>
          <w:caps w:val="0"/>
          <w:color w:val="000000"/>
          <w:spacing w:val="0"/>
          <w:sz w:val="32"/>
          <w:szCs w:val="32"/>
          <w:bdr w:val="none" w:color="auto" w:sz="0" w:space="0"/>
          <w:shd w:val="clear" w:fill="FFFFFF"/>
        </w:rPr>
        <w:t>第一条</w:t>
      </w:r>
      <w:r>
        <w:rPr>
          <w:rFonts w:hint="default" w:ascii="Times New Roman" w:hAnsi="Times New Roman" w:cs="Times New Roman"/>
          <w:i w:val="0"/>
          <w:iCs w:val="0"/>
          <w:caps w:val="0"/>
          <w:color w:val="000000"/>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为大力实施</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旅游兴县</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战略，推进旅游业高质量绿色发展，根据《安徽省乡村旅游高质量发展行动计划（</w:t>
      </w:r>
      <w:r>
        <w:rPr>
          <w:rFonts w:hint="default" w:ascii="Times New Roman" w:hAnsi="Times New Roman" w:cs="Times New Roman"/>
          <w:i w:val="0"/>
          <w:iCs w:val="0"/>
          <w:caps w:val="0"/>
          <w:color w:val="000000"/>
          <w:spacing w:val="0"/>
          <w:sz w:val="32"/>
          <w:szCs w:val="32"/>
          <w:bdr w:val="none" w:color="auto" w:sz="0" w:space="0"/>
          <w:shd w:val="clear" w:fill="FFFFFF"/>
        </w:rPr>
        <w:t>2022—2024</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年）》（厅〔</w:t>
      </w:r>
      <w:r>
        <w:rPr>
          <w:rFonts w:hint="default" w:ascii="Times New Roman" w:hAnsi="Times New Roman" w:cs="Times New Roman"/>
          <w:i w:val="0"/>
          <w:iCs w:val="0"/>
          <w:caps w:val="0"/>
          <w:color w:val="000000"/>
          <w:spacing w:val="0"/>
          <w:sz w:val="32"/>
          <w:szCs w:val="32"/>
          <w:bdr w:val="none" w:color="auto" w:sz="0" w:space="0"/>
          <w:shd w:val="clear" w:fill="FFFFFF"/>
        </w:rPr>
        <w:t>2022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10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号）有关规定，特修订本办法。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sz w:val="32"/>
          <w:szCs w:val="32"/>
          <w:bdr w:val="none" w:color="auto" w:sz="0" w:space="0"/>
          <w:shd w:val="clear" w:fill="FFFFFF"/>
        </w:rPr>
        <w:t>第二条 </w:t>
      </w:r>
      <w:r>
        <w:rPr>
          <w:rFonts w:hint="default" w:ascii="Times New Roman" w:hAnsi="Times New Roman" w:eastAsia="宋体" w:cs="Times New Roman"/>
          <w:i w:val="0"/>
          <w:iCs w:val="0"/>
          <w:caps w:val="0"/>
          <w:color w:val="000000"/>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奖励范围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县政府对重点旅游项目建设、景区品质提升、客源市场培育、乡村旅游发展、整体形象宣传、旅游新业态、旅游商品、人才队伍建设等方面工作取得突出成效的机关、企事业单位和个人实行扶持奖励。由机关、企事业单位和个人据实申报，经审核后县财政负责安排奖励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sz w:val="32"/>
          <w:szCs w:val="32"/>
          <w:bdr w:val="none" w:color="auto" w:sz="0" w:space="0"/>
          <w:shd w:val="clear" w:fill="FFFFFF"/>
        </w:rPr>
        <w:t>第三条 </w:t>
      </w:r>
      <w:r>
        <w:rPr>
          <w:rFonts w:hint="default" w:ascii="Times New Roman" w:hAnsi="Times New Roman" w:eastAsia="宋体" w:cs="Times New Roman"/>
          <w:i w:val="0"/>
          <w:iCs w:val="0"/>
          <w:caps w:val="0"/>
          <w:color w:val="000000"/>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奖励对象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在我县依法注册并开展或从事符合本办法奖励条件的旅行社、星级饭店、旅游景区、旅游度 假 区、</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大别山人家</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农家乐、涉旅协会、旅游商品企业等涉旅活动的机关、企事业单位和个人。</w:t>
      </w:r>
      <w:r>
        <w:rPr>
          <w:rFonts w:hint="default" w:ascii="Times New Roman" w:hAnsi="Times New Roman" w:eastAsia="宋体"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sz w:val="32"/>
          <w:szCs w:val="32"/>
          <w:bdr w:val="none" w:color="auto" w:sz="0" w:space="0"/>
          <w:shd w:val="clear" w:fill="FFFFFF"/>
        </w:rPr>
        <w:t>第四条</w:t>
      </w:r>
      <w:r>
        <w:rPr>
          <w:rFonts w:hint="default" w:ascii="Times New Roman" w:hAnsi="Times New Roman" w:eastAsia="宋体" w:cs="Times New Roman"/>
          <w:i w:val="0"/>
          <w:iCs w:val="0"/>
          <w:caps w:val="0"/>
          <w:color w:val="000000"/>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奖金来源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县财政预算安排的旅游发展专项资金。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sz w:val="32"/>
          <w:szCs w:val="32"/>
          <w:bdr w:val="none" w:color="auto" w:sz="0" w:space="0"/>
          <w:shd w:val="clear" w:fill="FFFFFF"/>
        </w:rPr>
        <w:t>第五条</w:t>
      </w:r>
      <w:r>
        <w:rPr>
          <w:rFonts w:hint="default" w:ascii="Times New Roman" w:hAnsi="Times New Roman" w:eastAsia="宋体" w:cs="Times New Roman"/>
          <w:i w:val="0"/>
          <w:iCs w:val="0"/>
          <w:caps w:val="0"/>
          <w:color w:val="000000"/>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奖励项目和标准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ascii="方正楷体_GBK" w:hAnsi="方正楷体_GBK" w:eastAsia="方正楷体_GBK" w:cs="方正楷体_GBK"/>
          <w:i w:val="0"/>
          <w:iCs w:val="0"/>
          <w:caps w:val="0"/>
          <w:color w:val="000000"/>
          <w:spacing w:val="0"/>
          <w:sz w:val="32"/>
          <w:szCs w:val="32"/>
          <w:bdr w:val="none" w:color="auto" w:sz="0" w:space="0"/>
          <w:shd w:val="clear" w:fill="FFFFFF"/>
        </w:rPr>
        <w:t>（一）扶持旅游企业创强创牌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新评定为国家</w:t>
      </w:r>
      <w:r>
        <w:rPr>
          <w:rFonts w:hint="default" w:ascii="Times New Roman" w:hAnsi="Times New Roman" w:eastAsia="宋体" w:cs="Times New Roman"/>
          <w:i w:val="0"/>
          <w:iCs w:val="0"/>
          <w:caps w:val="0"/>
          <w:color w:val="000000"/>
          <w:spacing w:val="0"/>
          <w:sz w:val="32"/>
          <w:szCs w:val="32"/>
          <w:bdr w:val="none" w:color="auto" w:sz="0" w:space="0"/>
          <w:shd w:val="clear" w:fill="FFFFFF"/>
        </w:rPr>
        <w:t>5A</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eastAsia="宋体" w:cs="Times New Roman"/>
          <w:i w:val="0"/>
          <w:iCs w:val="0"/>
          <w:caps w:val="0"/>
          <w:color w:val="000000"/>
          <w:spacing w:val="0"/>
          <w:sz w:val="32"/>
          <w:szCs w:val="32"/>
          <w:bdr w:val="none" w:color="auto" w:sz="0" w:space="0"/>
          <w:shd w:val="clear" w:fill="FFFFFF"/>
        </w:rPr>
        <w:t>4A</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eastAsia="宋体" w:cs="Times New Roman"/>
          <w:i w:val="0"/>
          <w:iCs w:val="0"/>
          <w:caps w:val="0"/>
          <w:color w:val="000000"/>
          <w:spacing w:val="0"/>
          <w:sz w:val="32"/>
          <w:szCs w:val="32"/>
          <w:bdr w:val="none" w:color="auto" w:sz="0" w:space="0"/>
          <w:shd w:val="clear" w:fill="FFFFFF"/>
        </w:rPr>
        <w:t>3A</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级景区，分别给予一次性奖励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rPr>
        <w:t>50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rPr>
        <w:t>20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rPr>
        <w:t>10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万元。新评定为国家级、省级旅游度 假 区，分别给予一次性奖励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rPr>
        <w:t>50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rPr>
        <w:t>20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万元。新评定为五星、四星、三星级旅游饭店，分别给予一次性奖励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rPr>
        <w:t>20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rPr>
        <w:t>10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万元。新评定为省级五星级、四星级诚信旅行社，分别给予一次性奖励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万元。新评定为金叶级、银叶级绿色饭店，一次性奖励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新评为安徽省旅游服务质量标杆单位的</w:t>
      </w:r>
      <w:r>
        <w:rPr>
          <w:rFonts w:hint="default" w:ascii="Times New Roman" w:hAnsi="Times New Roman" w:eastAsia="宋体" w:cs="Times New Roman"/>
          <w:i w:val="0"/>
          <w:iCs w:val="0"/>
          <w:caps w:val="0"/>
          <w:color w:val="000000"/>
          <w:spacing w:val="0"/>
          <w:sz w:val="32"/>
          <w:szCs w:val="32"/>
          <w:bdr w:val="none" w:color="auto" w:sz="0" w:space="0"/>
          <w:shd w:val="clear" w:fill="FFFFFF"/>
        </w:rPr>
        <w:t>A</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级旅游景区、旅行社、星级饭店、互联网上网服务营业场所等，给予一次性奖励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新评为国家级、省级文明旅游示范单位的旅游企业，分别给予一次性奖励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方正楷体_GBK" w:hAnsi="方正楷体_GBK" w:eastAsia="方正楷体_GBK" w:cs="方正楷体_GBK"/>
          <w:i w:val="0"/>
          <w:iCs w:val="0"/>
          <w:caps w:val="0"/>
          <w:color w:val="000000"/>
          <w:spacing w:val="0"/>
          <w:sz w:val="32"/>
          <w:szCs w:val="32"/>
          <w:bdr w:val="none" w:color="auto" w:sz="0" w:space="0"/>
          <w:shd w:val="clear" w:fill="FFFFFF"/>
        </w:rPr>
        <w:t>（二）鼓励产业融合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由文旅部门主导或参与新评定的相关业态品牌，如中医药健康旅游示范基地、工业旅游示范基地、研学旅游基地（营地）、避暑旅游休闲目的地等按国家级、省级一次性奖励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rPr>
        <w:t>10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方正楷体_GBK" w:hAnsi="方正楷体_GBK" w:eastAsia="方正楷体_GBK" w:cs="方正楷体_GBK"/>
          <w:i w:val="0"/>
          <w:iCs w:val="0"/>
          <w:caps w:val="0"/>
          <w:color w:val="000000"/>
          <w:spacing w:val="0"/>
          <w:sz w:val="32"/>
          <w:szCs w:val="32"/>
          <w:bdr w:val="none" w:color="auto" w:sz="0" w:space="0"/>
          <w:shd w:val="clear" w:fill="FFFFFF"/>
        </w:rPr>
        <w:t>（三）强化旅游品牌形象宣传，培育旅游客源市场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b/>
          <w:bCs/>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宣传广告奖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经县文旅局备案，对围绕我县</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千里大别山</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主峰在霍山</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旅游形象，在六安市以外交通枢纽、高速公路（含服务区）、国省干道沿线和城市人员密集场所开展的旅游资源和产品实体广告宣传的县内景区、星级饭店给予补助，标准为：实际支出资金的</w:t>
      </w:r>
      <w:r>
        <w:rPr>
          <w:rFonts w:hint="default" w:ascii="Times New Roman" w:hAnsi="Times New Roman" w:eastAsia="宋体" w:cs="Times New Roman"/>
          <w:i w:val="0"/>
          <w:iCs w:val="0"/>
          <w:caps w:val="0"/>
          <w:color w:val="000000"/>
          <w:spacing w:val="0"/>
          <w:sz w:val="32"/>
          <w:szCs w:val="32"/>
          <w:bdr w:val="none" w:color="auto" w:sz="0" w:space="0"/>
          <w:shd w:val="clear" w:fill="FFFFFF"/>
        </w:rPr>
        <w:t>20%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，同一企业年补助总额不超过</w:t>
      </w:r>
      <w:r>
        <w:rPr>
          <w:rFonts w:hint="default" w:ascii="Times New Roman" w:hAnsi="Times New Roman" w:eastAsia="宋体" w:cs="Times New Roman"/>
          <w:i w:val="0"/>
          <w:iCs w:val="0"/>
          <w:caps w:val="0"/>
          <w:color w:val="000000"/>
          <w:spacing w:val="0"/>
          <w:sz w:val="32"/>
          <w:szCs w:val="32"/>
          <w:bdr w:val="none" w:color="auto" w:sz="0" w:space="0"/>
          <w:shd w:val="clear" w:fill="FFFFFF"/>
        </w:rPr>
        <w:t>10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b/>
          <w:bCs/>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旅游活动奖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经县文旅局备案，对乡镇、旅游企业或旅游 行业协会举办的以旅游要素为主题的大型节庆、赛事等活动给予补助，标准为：实际支出资金的</w:t>
      </w:r>
      <w:r>
        <w:rPr>
          <w:rFonts w:hint="default" w:ascii="Times New Roman" w:hAnsi="Times New Roman" w:eastAsia="宋体" w:cs="Times New Roman"/>
          <w:i w:val="0"/>
          <w:iCs w:val="0"/>
          <w:caps w:val="0"/>
          <w:color w:val="000000"/>
          <w:spacing w:val="0"/>
          <w:sz w:val="32"/>
          <w:szCs w:val="32"/>
          <w:bdr w:val="none" w:color="auto" w:sz="0" w:space="0"/>
          <w:shd w:val="clear" w:fill="FFFFFF"/>
        </w:rPr>
        <w:t>30%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（单次活动补助最高不超过</w:t>
      </w:r>
      <w:r>
        <w:rPr>
          <w:rFonts w:hint="default" w:ascii="Times New Roman" w:hAnsi="Times New Roman" w:eastAsia="宋体" w:cs="Times New Roman"/>
          <w:i w:val="0"/>
          <w:iCs w:val="0"/>
          <w:caps w:val="0"/>
          <w:color w:val="000000"/>
          <w:spacing w:val="0"/>
          <w:sz w:val="32"/>
          <w:szCs w:val="32"/>
          <w:bdr w:val="none" w:color="auto" w:sz="0" w:space="0"/>
          <w:shd w:val="clear" w:fill="FFFFFF"/>
        </w:rPr>
        <w:t>4</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万元，同一申报主体年补助总额不超过</w:t>
      </w:r>
      <w:r>
        <w:rPr>
          <w:rFonts w:hint="default" w:ascii="Times New Roman" w:hAnsi="Times New Roman" w:eastAsia="宋体" w:cs="Times New Roman"/>
          <w:i w:val="0"/>
          <w:iCs w:val="0"/>
          <w:caps w:val="0"/>
          <w:color w:val="000000"/>
          <w:spacing w:val="0"/>
          <w:sz w:val="32"/>
          <w:szCs w:val="32"/>
          <w:bdr w:val="none" w:color="auto" w:sz="0" w:space="0"/>
          <w:shd w:val="clear" w:fill="FFFFFF"/>
        </w:rPr>
        <w:t>10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b/>
          <w:bCs/>
          <w:i w:val="0"/>
          <w:iCs w:val="0"/>
          <w:caps w:val="0"/>
          <w:color w:val="000000"/>
          <w:spacing w:val="0"/>
          <w:sz w:val="32"/>
          <w:szCs w:val="32"/>
          <w:bdr w:val="none" w:color="auto" w:sz="0" w:space="0"/>
          <w:shd w:val="clear" w:fill="FFFFFF"/>
        </w:rPr>
        <w:t>3. </w:t>
      </w: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游客招徕奖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）大巴团队奖。对招徕县外旅游团至少游览县内</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个以上收费景区（景点）并在县内住宿</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晚的县内旅行社给予奖励，标准为：一次性组织</w:t>
      </w:r>
      <w:r>
        <w:rPr>
          <w:rFonts w:hint="default" w:ascii="Times New Roman" w:hAnsi="Times New Roman" w:cs="Times New Roman"/>
          <w:i w:val="0"/>
          <w:iCs w:val="0"/>
          <w:caps w:val="0"/>
          <w:color w:val="000000"/>
          <w:spacing w:val="0"/>
          <w:sz w:val="32"/>
          <w:szCs w:val="32"/>
          <w:bdr w:val="none" w:color="auto" w:sz="0" w:space="0"/>
          <w:shd w:val="clear" w:fill="FFFFFF"/>
        </w:rPr>
        <w:t>300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人以上大巴团队奖励</w:t>
      </w:r>
      <w:r>
        <w:rPr>
          <w:rFonts w:hint="default" w:ascii="Times New Roman" w:hAnsi="Times New Roman" w:cs="Times New Roman"/>
          <w:i w:val="0"/>
          <w:iCs w:val="0"/>
          <w:caps w:val="0"/>
          <w:color w:val="000000"/>
          <w:spacing w:val="0"/>
          <w:sz w:val="32"/>
          <w:szCs w:val="32"/>
          <w:bdr w:val="none" w:color="auto" w:sz="0" w:space="0"/>
          <w:shd w:val="clear" w:fill="FFFFFF"/>
        </w:rPr>
        <w:t>0.4</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万元，一次性组织</w:t>
      </w:r>
      <w:r>
        <w:rPr>
          <w:rFonts w:hint="default" w:ascii="Times New Roman" w:hAnsi="Times New Roman" w:cs="Times New Roman"/>
          <w:i w:val="0"/>
          <w:iCs w:val="0"/>
          <w:caps w:val="0"/>
          <w:color w:val="000000"/>
          <w:spacing w:val="0"/>
          <w:sz w:val="32"/>
          <w:szCs w:val="32"/>
          <w:bdr w:val="none" w:color="auto" w:sz="0" w:space="0"/>
          <w:shd w:val="clear" w:fill="FFFFFF"/>
        </w:rPr>
        <w:t>200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人以上大巴团队奖励</w:t>
      </w:r>
      <w:r>
        <w:rPr>
          <w:rFonts w:hint="default" w:ascii="Times New Roman" w:hAnsi="Times New Roman" w:cs="Times New Roman"/>
          <w:i w:val="0"/>
          <w:iCs w:val="0"/>
          <w:caps w:val="0"/>
          <w:color w:val="000000"/>
          <w:spacing w:val="0"/>
          <w:sz w:val="32"/>
          <w:szCs w:val="32"/>
          <w:bdr w:val="none" w:color="auto" w:sz="0" w:space="0"/>
          <w:shd w:val="clear" w:fill="FFFFFF"/>
        </w:rPr>
        <w:t>0.2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万元，每增加</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晚住宿（且至少增加</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个收费景点）的，增补</w:t>
      </w:r>
      <w:r>
        <w:rPr>
          <w:rFonts w:hint="default" w:ascii="Times New Roman" w:hAnsi="Times New Roman" w:cs="Times New Roman"/>
          <w:i w:val="0"/>
          <w:iCs w:val="0"/>
          <w:caps w:val="0"/>
          <w:color w:val="000000"/>
          <w:spacing w:val="0"/>
          <w:sz w:val="32"/>
          <w:szCs w:val="32"/>
          <w:bdr w:val="none" w:color="auto" w:sz="0" w:space="0"/>
          <w:shd w:val="clear" w:fill="FFFFFF"/>
        </w:rPr>
        <w:t>0.2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）高铁团队奖。对同一城市（六安、合肥除外）一次性招徕</w:t>
      </w:r>
      <w:r>
        <w:rPr>
          <w:rFonts w:hint="default" w:ascii="Times New Roman" w:hAnsi="Times New Roman" w:cs="Times New Roman"/>
          <w:i w:val="0"/>
          <w:iCs w:val="0"/>
          <w:caps w:val="0"/>
          <w:color w:val="000000"/>
          <w:spacing w:val="0"/>
          <w:sz w:val="32"/>
          <w:szCs w:val="32"/>
          <w:bdr w:val="none" w:color="auto" w:sz="0" w:space="0"/>
          <w:shd w:val="clear" w:fill="FFFFFF"/>
        </w:rPr>
        <w:t>100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人以上游客乘坐高铁到六安站，组织游览我县</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个以上收费景区（景点）并在县内住宿</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晚以上的县内旅行社给予</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团奖励。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）航空团队奖。对组织通过合肥新桥机场进出以包机形式</w:t>
      </w:r>
      <w:r>
        <w:rPr>
          <w:rFonts w:hint="default" w:ascii="Times New Roman" w:hAnsi="Times New Roman" w:cs="Times New Roman"/>
          <w:i w:val="0"/>
          <w:iCs w:val="0"/>
          <w:caps w:val="0"/>
          <w:color w:val="000000"/>
          <w:spacing w:val="0"/>
          <w:sz w:val="32"/>
          <w:szCs w:val="32"/>
          <w:bdr w:val="none" w:color="auto" w:sz="0" w:space="0"/>
          <w:shd w:val="clear" w:fill="FFFFFF"/>
        </w:rPr>
        <w:t>100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人以上</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三日游</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以上产品线路，游览</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个以上收费景区（景点）并在县内住宿</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晚以上的县内旅行社给予</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架次奖励。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4</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）自驾车团队奖。对组织以自驾车团队形式来霍旅游，在</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我县停留</w:t>
      </w:r>
      <w:r>
        <w:rPr>
          <w:rFonts w:hint="default" w:ascii="Times New Roman" w:hAnsi="Times New Roman" w:cs="Times New Roman"/>
          <w:i w:val="0"/>
          <w:iCs w:val="0"/>
          <w:caps w:val="0"/>
          <w:color w:val="000000"/>
          <w:spacing w:val="-6"/>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天</w:t>
      </w:r>
      <w:r>
        <w:rPr>
          <w:rFonts w:hint="default" w:ascii="Times New Roman" w:hAnsi="Times New Roman" w:cs="Times New Roman"/>
          <w:i w:val="0"/>
          <w:iCs w:val="0"/>
          <w:caps w:val="0"/>
          <w:color w:val="000000"/>
          <w:spacing w:val="-6"/>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晚和</w:t>
      </w:r>
      <w:r>
        <w:rPr>
          <w:rFonts w:hint="default" w:ascii="Times New Roman" w:hAnsi="Times New Roman" w:cs="Times New Roman"/>
          <w:i w:val="0"/>
          <w:iCs w:val="0"/>
          <w:caps w:val="0"/>
          <w:color w:val="000000"/>
          <w:spacing w:val="-6"/>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天</w:t>
      </w:r>
      <w:r>
        <w:rPr>
          <w:rFonts w:hint="default" w:ascii="Times New Roman" w:hAnsi="Times New Roman" w:cs="Times New Roman"/>
          <w:i w:val="0"/>
          <w:iCs w:val="0"/>
          <w:caps w:val="0"/>
          <w:color w:val="000000"/>
          <w:spacing w:val="-6"/>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晚以上且游览</w:t>
      </w:r>
      <w:r>
        <w:rPr>
          <w:rFonts w:hint="default" w:ascii="Times New Roman" w:hAnsi="Times New Roman" w:cs="Times New Roman"/>
          <w:i w:val="0"/>
          <w:iCs w:val="0"/>
          <w:caps w:val="0"/>
          <w:color w:val="000000"/>
          <w:spacing w:val="-6"/>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个以上和</w:t>
      </w:r>
      <w:r>
        <w:rPr>
          <w:rFonts w:hint="default" w:ascii="Times New Roman" w:hAnsi="Times New Roman" w:cs="Times New Roman"/>
          <w:i w:val="0"/>
          <w:iCs w:val="0"/>
          <w:caps w:val="0"/>
          <w:color w:val="000000"/>
          <w:spacing w:val="-6"/>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个以上收费景区（景点）的县内旅行社给予奖励，标准为：一次性组织</w:t>
      </w:r>
      <w:r>
        <w:rPr>
          <w:rFonts w:hint="default" w:ascii="Times New Roman" w:hAnsi="Times New Roman" w:cs="Times New Roman"/>
          <w:i w:val="0"/>
          <w:iCs w:val="0"/>
          <w:caps w:val="0"/>
          <w:color w:val="000000"/>
          <w:spacing w:val="-6"/>
          <w:sz w:val="32"/>
          <w:szCs w:val="32"/>
          <w:bdr w:val="none" w:color="auto" w:sz="0" w:space="0"/>
          <w:shd w:val="clear" w:fill="FFFFFF"/>
        </w:rPr>
        <w:t>20</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辆车</w:t>
      </w:r>
      <w:r>
        <w:rPr>
          <w:rFonts w:hint="default" w:ascii="Times New Roman" w:hAnsi="Times New Roman" w:cs="Times New Roman"/>
          <w:i w:val="0"/>
          <w:iCs w:val="0"/>
          <w:caps w:val="0"/>
          <w:color w:val="000000"/>
          <w:spacing w:val="-6"/>
          <w:sz w:val="32"/>
          <w:szCs w:val="32"/>
          <w:bdr w:val="none" w:color="auto" w:sz="0" w:space="0"/>
          <w:shd w:val="clear" w:fill="FFFFFF"/>
        </w:rPr>
        <w:t>60</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人以上的分别奖励</w:t>
      </w:r>
      <w:r>
        <w:rPr>
          <w:rFonts w:hint="default" w:ascii="Times New Roman" w:hAnsi="Times New Roman" w:cs="Times New Roman"/>
          <w:i w:val="0"/>
          <w:iCs w:val="0"/>
          <w:caps w:val="0"/>
          <w:color w:val="000000"/>
          <w:spacing w:val="-6"/>
          <w:sz w:val="32"/>
          <w:szCs w:val="32"/>
          <w:bdr w:val="none" w:color="auto" w:sz="0" w:space="0"/>
          <w:shd w:val="clear" w:fill="FFFFFF"/>
        </w:rPr>
        <w:t>0.3</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万元和</w:t>
      </w:r>
      <w:r>
        <w:rPr>
          <w:rFonts w:hint="default" w:ascii="Times New Roman" w:hAnsi="Times New Roman" w:cs="Times New Roman"/>
          <w:i w:val="0"/>
          <w:iCs w:val="0"/>
          <w:caps w:val="0"/>
          <w:color w:val="000000"/>
          <w:spacing w:val="-6"/>
          <w:sz w:val="32"/>
          <w:szCs w:val="32"/>
          <w:bdr w:val="none" w:color="auto" w:sz="0" w:space="0"/>
          <w:shd w:val="clear" w:fill="FFFFFF"/>
        </w:rPr>
        <w:t>0.5</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万元，一次性组织</w:t>
      </w:r>
      <w:r>
        <w:rPr>
          <w:rFonts w:hint="default" w:ascii="Times New Roman" w:hAnsi="Times New Roman" w:cs="Times New Roman"/>
          <w:i w:val="0"/>
          <w:iCs w:val="0"/>
          <w:caps w:val="0"/>
          <w:color w:val="000000"/>
          <w:spacing w:val="-6"/>
          <w:sz w:val="32"/>
          <w:szCs w:val="32"/>
          <w:bdr w:val="none" w:color="auto" w:sz="0" w:space="0"/>
          <w:shd w:val="clear" w:fill="FFFFFF"/>
        </w:rPr>
        <w:t>30</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辆车</w:t>
      </w:r>
      <w:r>
        <w:rPr>
          <w:rFonts w:hint="default" w:ascii="Times New Roman" w:hAnsi="Times New Roman" w:cs="Times New Roman"/>
          <w:i w:val="0"/>
          <w:iCs w:val="0"/>
          <w:caps w:val="0"/>
          <w:color w:val="000000"/>
          <w:spacing w:val="-6"/>
          <w:sz w:val="32"/>
          <w:szCs w:val="32"/>
          <w:bdr w:val="none" w:color="auto" w:sz="0" w:space="0"/>
          <w:shd w:val="clear" w:fill="FFFFFF"/>
        </w:rPr>
        <w:t>100</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人以上的分别奖励</w:t>
      </w:r>
      <w:r>
        <w:rPr>
          <w:rFonts w:hint="default" w:ascii="Times New Roman" w:hAnsi="Times New Roman" w:cs="Times New Roman"/>
          <w:i w:val="0"/>
          <w:iCs w:val="0"/>
          <w:caps w:val="0"/>
          <w:color w:val="000000"/>
          <w:spacing w:val="-6"/>
          <w:sz w:val="32"/>
          <w:szCs w:val="32"/>
          <w:bdr w:val="none" w:color="auto" w:sz="0" w:space="0"/>
          <w:shd w:val="clear" w:fill="FFFFFF"/>
        </w:rPr>
        <w:t>0.6</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万元和</w:t>
      </w:r>
      <w:r>
        <w:rPr>
          <w:rFonts w:hint="default" w:ascii="Times New Roman" w:hAnsi="Times New Roman" w:cs="Times New Roman"/>
          <w:i w:val="0"/>
          <w:iCs w:val="0"/>
          <w:caps w:val="0"/>
          <w:color w:val="000000"/>
          <w:spacing w:val="-6"/>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）旅游直通车奖。对在市外的同一客源地城市组织开通旅游直通车的本县旅行社给予奖励，标准为：至少安排</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县内</w:t>
      </w:r>
      <w:r>
        <w:rPr>
          <w:rFonts w:hint="default" w:ascii="Times New Roman" w:hAnsi="Times New Roman" w:cs="Times New Roman"/>
          <w:i w:val="0"/>
          <w:iCs w:val="0"/>
          <w:caps w:val="0"/>
          <w:color w:val="000000"/>
          <w:spacing w:val="-6"/>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处以上收费景点，年内开通</w:t>
      </w:r>
      <w:r>
        <w:rPr>
          <w:rFonts w:hint="default" w:ascii="Times New Roman" w:hAnsi="Times New Roman" w:cs="Times New Roman"/>
          <w:i w:val="0"/>
          <w:iCs w:val="0"/>
          <w:caps w:val="0"/>
          <w:color w:val="000000"/>
          <w:spacing w:val="-6"/>
          <w:sz w:val="32"/>
          <w:szCs w:val="32"/>
          <w:bdr w:val="none" w:color="auto" w:sz="0" w:space="0"/>
          <w:shd w:val="clear" w:fill="FFFFFF"/>
        </w:rPr>
        <w:t>6</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个月以上、每月不少于</w:t>
      </w:r>
      <w:r>
        <w:rPr>
          <w:rFonts w:hint="default" w:ascii="Times New Roman" w:hAnsi="Times New Roman" w:cs="Times New Roman"/>
          <w:i w:val="0"/>
          <w:iCs w:val="0"/>
          <w:caps w:val="0"/>
          <w:color w:val="000000"/>
          <w:spacing w:val="-6"/>
          <w:sz w:val="32"/>
          <w:szCs w:val="32"/>
          <w:bdr w:val="none" w:color="auto" w:sz="0" w:space="0"/>
          <w:shd w:val="clear" w:fill="FFFFFF"/>
        </w:rPr>
        <w:t>4</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班，年招徕游客</w:t>
      </w:r>
      <w:r>
        <w:rPr>
          <w:rFonts w:hint="default" w:ascii="Times New Roman" w:hAnsi="Times New Roman" w:cs="Times New Roman"/>
          <w:i w:val="0"/>
          <w:iCs w:val="0"/>
          <w:caps w:val="0"/>
          <w:color w:val="000000"/>
          <w:spacing w:val="-6"/>
          <w:sz w:val="32"/>
          <w:szCs w:val="32"/>
          <w:bdr w:val="none" w:color="auto" w:sz="0" w:space="0"/>
          <w:shd w:val="clear" w:fill="FFFFFF"/>
        </w:rPr>
        <w:t>1500</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人以上的，每个城市给予</w:t>
      </w:r>
      <w:r>
        <w:rPr>
          <w:rFonts w:hint="default" w:ascii="Times New Roman" w:hAnsi="Times New Roman" w:cs="Times New Roman"/>
          <w:i w:val="0"/>
          <w:iCs w:val="0"/>
          <w:caps w:val="0"/>
          <w:color w:val="000000"/>
          <w:spacing w:val="-6"/>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万元奖励。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6</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大型会议会展奖。对组织和承接外县企业、院校、协会、商会等单位在我县三星级以上饭店举行会议、论坛、会展、年会、团建等大型活动的本县文旅企业给予奖励。标准为：每场活动消费（含活动期间组织或委托旅行社组织旅游活动的消费）金额在</w:t>
      </w:r>
      <w:r>
        <w:rPr>
          <w:rFonts w:hint="default" w:ascii="Times New Roman" w:hAnsi="Times New Roman" w:cs="Times New Roman"/>
          <w:i w:val="0"/>
          <w:iCs w:val="0"/>
          <w:caps w:val="0"/>
          <w:color w:val="000000"/>
          <w:spacing w:val="0"/>
          <w:sz w:val="32"/>
          <w:szCs w:val="32"/>
          <w:bdr w:val="none" w:color="auto" w:sz="0" w:space="0"/>
          <w:shd w:val="clear" w:fill="FFFFFF"/>
        </w:rPr>
        <w:t>100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万元以上的奖励</w:t>
      </w:r>
      <w:r>
        <w:rPr>
          <w:rFonts w:hint="default" w:ascii="Times New Roman" w:hAnsi="Times New Roman" w:cs="Times New Roman"/>
          <w:i w:val="0"/>
          <w:iCs w:val="0"/>
          <w:caps w:val="0"/>
          <w:color w:val="000000"/>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万元、在</w:t>
      </w:r>
      <w:r>
        <w:rPr>
          <w:rFonts w:hint="default" w:ascii="Times New Roman" w:hAnsi="Times New Roman" w:cs="Times New Roman"/>
          <w:i w:val="0"/>
          <w:iCs w:val="0"/>
          <w:caps w:val="0"/>
          <w:color w:val="000000"/>
          <w:spacing w:val="0"/>
          <w:sz w:val="32"/>
          <w:szCs w:val="32"/>
          <w:bdr w:val="none" w:color="auto" w:sz="0" w:space="0"/>
          <w:shd w:val="clear" w:fill="FFFFFF"/>
        </w:rPr>
        <w:t>50—100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万元之间的奖励</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万元、在</w:t>
      </w:r>
      <w:r>
        <w:rPr>
          <w:rFonts w:hint="default" w:ascii="Times New Roman" w:hAnsi="Times New Roman" w:cs="Times New Roman"/>
          <w:i w:val="0"/>
          <w:iCs w:val="0"/>
          <w:caps w:val="0"/>
          <w:color w:val="000000"/>
          <w:spacing w:val="0"/>
          <w:sz w:val="32"/>
          <w:szCs w:val="32"/>
          <w:bdr w:val="none" w:color="auto" w:sz="0" w:space="0"/>
          <w:shd w:val="clear" w:fill="FFFFFF"/>
        </w:rPr>
        <w:t>30—50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万元之间的奖励</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万元，全年每家最高不超过</w:t>
      </w:r>
      <w:r>
        <w:rPr>
          <w:rFonts w:hint="default" w:ascii="Times New Roman" w:hAnsi="Times New Roman" w:cs="Times New Roman"/>
          <w:i w:val="0"/>
          <w:iCs w:val="0"/>
          <w:caps w:val="0"/>
          <w:color w:val="000000"/>
          <w:spacing w:val="0"/>
          <w:sz w:val="32"/>
          <w:szCs w:val="32"/>
          <w:bdr w:val="none" w:color="auto" w:sz="0" w:space="0"/>
          <w:shd w:val="clear" w:fill="FFFFFF"/>
        </w:rPr>
        <w:t>10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7</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）采风踩线考察奖。对经县文旅局审核批准邀请市外旅行商和媒体等来霍山考察踩线和开展宣传活动的本县旅行社给予补助，标准为：</w:t>
      </w:r>
      <w:r>
        <w:rPr>
          <w:rFonts w:hint="default" w:ascii="Times New Roman" w:hAnsi="Times New Roman" w:cs="Times New Roman"/>
          <w:i w:val="0"/>
          <w:iCs w:val="0"/>
          <w:caps w:val="0"/>
          <w:color w:val="000000"/>
          <w:spacing w:val="0"/>
          <w:sz w:val="32"/>
          <w:szCs w:val="32"/>
          <w:bdr w:val="none" w:color="auto" w:sz="0" w:space="0"/>
          <w:shd w:val="clear" w:fill="FFFFFF"/>
        </w:rPr>
        <w:t>200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元／人</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天，每家旅行社全年申请不超过</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批，每批次邀请来霍山的单位不少于</w:t>
      </w:r>
      <w:r>
        <w:rPr>
          <w:rFonts w:hint="default" w:ascii="Times New Roman" w:hAnsi="Times New Roman" w:cs="Times New Roman"/>
          <w:i w:val="0"/>
          <w:iCs w:val="0"/>
          <w:caps w:val="0"/>
          <w:color w:val="000000"/>
          <w:spacing w:val="0"/>
          <w:sz w:val="32"/>
          <w:szCs w:val="32"/>
          <w:bdr w:val="none" w:color="auto" w:sz="0" w:space="0"/>
          <w:shd w:val="clear" w:fill="FFFFFF"/>
        </w:rPr>
        <w:t>10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家（每家不超过</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人），全年补贴不超过</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8</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）研学旅行产品奖。对组织县外中小学生来我县开展研学旅行的本县旅行社给予奖励，要求研学行程中含我县研学实践教育基地至少</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个且在县内住宿</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晚以上，按照年接待量给予奖励，标准为：</w:t>
      </w:r>
      <w:r>
        <w:rPr>
          <w:rFonts w:hint="default" w:ascii="Times New Roman" w:hAnsi="Times New Roman" w:cs="Times New Roman"/>
          <w:i w:val="0"/>
          <w:iCs w:val="0"/>
          <w:caps w:val="0"/>
          <w:color w:val="000000"/>
          <w:spacing w:val="0"/>
          <w:sz w:val="32"/>
          <w:szCs w:val="32"/>
          <w:bdr w:val="none" w:color="auto" w:sz="0" w:space="0"/>
          <w:shd w:val="clear" w:fill="FFFFFF"/>
        </w:rPr>
        <w:t>1000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人以上奖励</w:t>
      </w:r>
      <w:r>
        <w:rPr>
          <w:rFonts w:hint="default" w:ascii="Times New Roman" w:hAnsi="Times New Roman" w:cs="Times New Roman"/>
          <w:i w:val="0"/>
          <w:iCs w:val="0"/>
          <w:caps w:val="0"/>
          <w:color w:val="000000"/>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元／人，每家最高不超过</w:t>
      </w:r>
      <w:r>
        <w:rPr>
          <w:rFonts w:hint="default" w:ascii="Times New Roman" w:hAnsi="Times New Roman" w:cs="Times New Roman"/>
          <w:i w:val="0"/>
          <w:iCs w:val="0"/>
          <w:caps w:val="0"/>
          <w:color w:val="000000"/>
          <w:spacing w:val="0"/>
          <w:sz w:val="32"/>
          <w:szCs w:val="32"/>
          <w:bdr w:val="none" w:color="auto" w:sz="0" w:space="0"/>
          <w:shd w:val="clear" w:fill="FFFFFF"/>
        </w:rPr>
        <w:t>10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9</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）红色旅行产品奖。对组织县外游客来我县开展红色旅游的本县旅行社给予奖励，要求红色旅游 行程中含我县红色旅游景区景点至少</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个且在县内住宿</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晚以上，按照年接待量给予奖励，标准为：</w:t>
      </w:r>
      <w:r>
        <w:rPr>
          <w:rFonts w:hint="default" w:ascii="Times New Roman" w:hAnsi="Times New Roman" w:cs="Times New Roman"/>
          <w:i w:val="0"/>
          <w:iCs w:val="0"/>
          <w:caps w:val="0"/>
          <w:color w:val="000000"/>
          <w:spacing w:val="0"/>
          <w:sz w:val="32"/>
          <w:szCs w:val="32"/>
          <w:bdr w:val="none" w:color="auto" w:sz="0" w:space="0"/>
          <w:shd w:val="clear" w:fill="FFFFFF"/>
        </w:rPr>
        <w:t>1000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人以上奖励</w:t>
      </w:r>
      <w:r>
        <w:rPr>
          <w:rFonts w:hint="default" w:ascii="Times New Roman" w:hAnsi="Times New Roman" w:cs="Times New Roman"/>
          <w:i w:val="0"/>
          <w:iCs w:val="0"/>
          <w:caps w:val="0"/>
          <w:color w:val="000000"/>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元／人，每家最高不超过</w:t>
      </w:r>
      <w:r>
        <w:rPr>
          <w:rFonts w:hint="default" w:ascii="Times New Roman" w:hAnsi="Times New Roman" w:cs="Times New Roman"/>
          <w:i w:val="0"/>
          <w:iCs w:val="0"/>
          <w:caps w:val="0"/>
          <w:color w:val="000000"/>
          <w:spacing w:val="0"/>
          <w:sz w:val="32"/>
          <w:szCs w:val="32"/>
          <w:bdr w:val="none" w:color="auto" w:sz="0" w:space="0"/>
          <w:shd w:val="clear" w:fill="FFFFFF"/>
        </w:rPr>
        <w:t>10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方正楷体_GBK" w:hAnsi="方正楷体_GBK" w:eastAsia="方正楷体_GBK" w:cs="方正楷体_GBK"/>
          <w:i w:val="0"/>
          <w:iCs w:val="0"/>
          <w:caps w:val="0"/>
          <w:color w:val="000000"/>
          <w:spacing w:val="0"/>
          <w:sz w:val="32"/>
          <w:szCs w:val="32"/>
          <w:bdr w:val="none" w:color="auto" w:sz="0" w:space="0"/>
          <w:shd w:val="clear" w:fill="FFFFFF"/>
        </w:rPr>
        <w:t>（四）落实乡村振兴战略，推进乡村旅游发展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对于编制乡镇、村旅游发展规划或控制性规划的，按编制规划实际投入经费的</w:t>
      </w:r>
      <w:r>
        <w:rPr>
          <w:rFonts w:hint="default" w:ascii="Times New Roman" w:hAnsi="Times New Roman" w:eastAsia="宋体" w:cs="Times New Roman"/>
          <w:i w:val="0"/>
          <w:iCs w:val="0"/>
          <w:caps w:val="0"/>
          <w:color w:val="000000"/>
          <w:spacing w:val="0"/>
          <w:sz w:val="32"/>
          <w:szCs w:val="32"/>
          <w:bdr w:val="none" w:color="auto" w:sz="0" w:space="0"/>
          <w:shd w:val="clear" w:fill="FFFFFF"/>
        </w:rPr>
        <w:t>50%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给予补助（单个规划补助不超过</w:t>
      </w:r>
      <w:r>
        <w:rPr>
          <w:rFonts w:hint="default" w:ascii="Times New Roman" w:hAnsi="Times New Roman" w:eastAsia="宋体" w:cs="Times New Roman"/>
          <w:i w:val="0"/>
          <w:iCs w:val="0"/>
          <w:caps w:val="0"/>
          <w:color w:val="000000"/>
          <w:spacing w:val="0"/>
          <w:sz w:val="32"/>
          <w:szCs w:val="32"/>
          <w:bdr w:val="none" w:color="auto" w:sz="0" w:space="0"/>
          <w:shd w:val="clear" w:fill="FFFFFF"/>
        </w:rPr>
        <w:t>20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在乡村旅游创建中，新评定为省级休闲旅游示范点，给予一次性奖励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万元。新评定为省级特色旅游名镇、省级特色旅游名村分别给予一次性奖励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万元。新评定为省级精品主题村、省级特色美食村、省级旅游风景道、省级后备箱工程示范基地分别给予一次性奖励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万元。新评定为国家级、省级乡村旅游重点村给予一次性奖励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10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万元。新评定为国家级、省级乡村旅游创客示范基地，分别给予一次性奖励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10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万元。新评定为省级乡村旅游目的地给予一次性奖励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10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万元。新评定为省级乡村旅游（集聚）示范区的给予一次性奖励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50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在县</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大别山人家</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品牌等创建中，首次获评五星级、四星级、三星级、二星级的</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大别山人家</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，住宿餐饮类一次性奖励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8</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万元，住宿类或餐饮类一次性奖励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4</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2.5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1.5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0.5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万元。每年在</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vertAlign w:val="baseline"/>
        </w:rPr>
        <w:t>霍山县</w:t>
      </w:r>
      <w:r>
        <w:rPr>
          <w:rFonts w:hint="default" w:ascii="Times New Roman" w:hAnsi="Times New Roman" w:eastAsia="宋体" w:cs="Times New Roman"/>
          <w:i w:val="0"/>
          <w:iCs w:val="0"/>
          <w:caps w:val="0"/>
          <w:color w:val="000000"/>
          <w:spacing w:val="-6"/>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vertAlign w:val="baseline"/>
        </w:rPr>
        <w:t>大别山人家</w:t>
      </w:r>
      <w:r>
        <w:rPr>
          <w:rFonts w:hint="default" w:ascii="Times New Roman" w:hAnsi="Times New Roman" w:eastAsia="宋体" w:cs="Times New Roman"/>
          <w:i w:val="0"/>
          <w:iCs w:val="0"/>
          <w:caps w:val="0"/>
          <w:color w:val="000000"/>
          <w:spacing w:val="-6"/>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vertAlign w:val="baseline"/>
        </w:rPr>
        <w:t>年度积分制考核中排名前</w:t>
      </w:r>
      <w:r>
        <w:rPr>
          <w:rFonts w:hint="default" w:ascii="Times New Roman" w:hAnsi="Times New Roman" w:eastAsia="宋体" w:cs="Times New Roman"/>
          <w:i w:val="0"/>
          <w:iCs w:val="0"/>
          <w:caps w:val="0"/>
          <w:color w:val="000000"/>
          <w:spacing w:val="-6"/>
          <w:sz w:val="32"/>
          <w:szCs w:val="32"/>
          <w:bdr w:val="none" w:color="auto" w:sz="0" w:space="0"/>
          <w:shd w:val="clear" w:fill="FFFFFF"/>
          <w:vertAlign w:val="baseline"/>
        </w:rPr>
        <w:t>3</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vertAlign w:val="baseline"/>
        </w:rPr>
        <w:t>名的分别奖励</w:t>
      </w:r>
      <w:r>
        <w:rPr>
          <w:rFonts w:hint="default" w:ascii="Times New Roman" w:hAnsi="Times New Roman" w:eastAsia="宋体" w:cs="Times New Roman"/>
          <w:i w:val="0"/>
          <w:iCs w:val="0"/>
          <w:caps w:val="0"/>
          <w:color w:val="000000"/>
          <w:spacing w:val="-6"/>
          <w:sz w:val="32"/>
          <w:szCs w:val="32"/>
          <w:bdr w:val="none" w:color="auto" w:sz="0" w:space="0"/>
          <w:shd w:val="clear" w:fill="FFFFFF"/>
          <w:vertAlign w:val="baseline"/>
        </w:rPr>
        <w:t>0.5</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6"/>
          <w:sz w:val="32"/>
          <w:szCs w:val="32"/>
          <w:bdr w:val="none" w:color="auto" w:sz="0" w:space="0"/>
          <w:shd w:val="clear" w:fill="FFFFFF"/>
          <w:vertAlign w:val="baseline"/>
        </w:rPr>
        <w:t>0.4</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6"/>
          <w:sz w:val="32"/>
          <w:szCs w:val="32"/>
          <w:bdr w:val="none" w:color="auto" w:sz="0" w:space="0"/>
          <w:shd w:val="clear" w:fill="FFFFFF"/>
          <w:vertAlign w:val="baseline"/>
        </w:rPr>
        <w:t>0.3</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6"/>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vertAlign w:val="baseline"/>
        </w:rPr>
        <w:t>大别山人家</w:t>
      </w:r>
      <w:r>
        <w:rPr>
          <w:rFonts w:hint="default" w:ascii="Times New Roman" w:hAnsi="Times New Roman" w:eastAsia="宋体" w:cs="Times New Roman"/>
          <w:i w:val="0"/>
          <w:iCs w:val="0"/>
          <w:caps w:val="0"/>
          <w:color w:val="000000"/>
          <w:spacing w:val="-6"/>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vertAlign w:val="baseline"/>
        </w:rPr>
        <w:t>升星评定中，餐饮住宿类每升一星奖励</w:t>
      </w:r>
      <w:r>
        <w:rPr>
          <w:rFonts w:hint="default" w:ascii="Times New Roman" w:hAnsi="Times New Roman" w:eastAsia="宋体" w:cs="Times New Roman"/>
          <w:i w:val="0"/>
          <w:iCs w:val="0"/>
          <w:caps w:val="0"/>
          <w:color w:val="000000"/>
          <w:spacing w:val="-6"/>
          <w:sz w:val="32"/>
          <w:szCs w:val="32"/>
          <w:bdr w:val="none" w:color="auto" w:sz="0" w:space="0"/>
          <w:shd w:val="clear" w:fill="FFFFFF"/>
          <w:vertAlign w:val="baseline"/>
        </w:rPr>
        <w:t>2</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vertAlign w:val="baseline"/>
        </w:rPr>
        <w:t>万元，餐饮或住宿类每升一星奖励</w:t>
      </w:r>
      <w:r>
        <w:rPr>
          <w:rFonts w:hint="default" w:ascii="Times New Roman" w:hAnsi="Times New Roman" w:eastAsia="宋体" w:cs="Times New Roman"/>
          <w:i w:val="0"/>
          <w:iCs w:val="0"/>
          <w:caps w:val="0"/>
          <w:color w:val="000000"/>
          <w:spacing w:val="-6"/>
          <w:sz w:val="32"/>
          <w:szCs w:val="32"/>
          <w:bdr w:val="none" w:color="auto" w:sz="0" w:space="0"/>
          <w:shd w:val="clear" w:fill="FFFFFF"/>
          <w:vertAlign w:val="baseline"/>
        </w:rPr>
        <w:t>1</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vertAlign w:val="baseline"/>
        </w:rPr>
        <w:t>万元。新评定为国家标准甲级、乙级、丙级旅游民宿的，分别给予一次性奖励</w:t>
      </w:r>
      <w:r>
        <w:rPr>
          <w:rFonts w:hint="default" w:ascii="Times New Roman" w:hAnsi="Times New Roman" w:eastAsia="宋体" w:cs="Times New Roman"/>
          <w:i w:val="0"/>
          <w:iCs w:val="0"/>
          <w:caps w:val="0"/>
          <w:color w:val="000000"/>
          <w:spacing w:val="-6"/>
          <w:sz w:val="32"/>
          <w:szCs w:val="32"/>
          <w:bdr w:val="none" w:color="auto" w:sz="0" w:space="0"/>
          <w:shd w:val="clear" w:fill="FFFFFF"/>
          <w:vertAlign w:val="baseline"/>
        </w:rPr>
        <w:t>10</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6"/>
          <w:sz w:val="32"/>
          <w:szCs w:val="32"/>
          <w:bdr w:val="none" w:color="auto" w:sz="0" w:space="0"/>
          <w:shd w:val="clear" w:fill="FFFFFF"/>
          <w:vertAlign w:val="baseline"/>
        </w:rPr>
        <w:t>5</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6"/>
          <w:sz w:val="32"/>
          <w:szCs w:val="32"/>
          <w:bdr w:val="none" w:color="auto" w:sz="0" w:space="0"/>
          <w:shd w:val="clear" w:fill="FFFFFF"/>
          <w:vertAlign w:val="baseline"/>
        </w:rPr>
        <w:t>3</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vertAlign w:val="baseline"/>
        </w:rPr>
        <w:t>万元。新评定为省级五星级、四星级农家乐的，分别给予一次性奖励</w:t>
      </w:r>
      <w:r>
        <w:rPr>
          <w:rFonts w:hint="default" w:ascii="Times New Roman" w:hAnsi="Times New Roman" w:eastAsia="宋体" w:cs="Times New Roman"/>
          <w:i w:val="0"/>
          <w:iCs w:val="0"/>
          <w:caps w:val="0"/>
          <w:color w:val="000000"/>
          <w:spacing w:val="-6"/>
          <w:sz w:val="32"/>
          <w:szCs w:val="32"/>
          <w:bdr w:val="none" w:color="auto" w:sz="0" w:space="0"/>
          <w:shd w:val="clear" w:fill="FFFFFF"/>
          <w:vertAlign w:val="baseline"/>
        </w:rPr>
        <w:t>5</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6"/>
          <w:sz w:val="32"/>
          <w:szCs w:val="32"/>
          <w:bdr w:val="none" w:color="auto" w:sz="0" w:space="0"/>
          <w:shd w:val="clear" w:fill="FFFFFF"/>
          <w:vertAlign w:val="baseline"/>
        </w:rPr>
        <w:t>3</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vertAlign w:val="baseline"/>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vertAlign w:val="baseline"/>
        </w:rPr>
        <w:t>4.</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引导旅游商品开发。鼓励开发、生产、销 售具有本土特色的旅游商品（纪念品），新评为</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中国特色旅游商品</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给予一次性奖励</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10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万元。新评为</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安徽省必购旅游商品</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安徽省特色旅游商品</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分别给予一次性奖励</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万元。在国家旅游商品大赛中获得金、银、铜奖的，分别给予一次性奖励</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10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万元。在省旅游商品大赛中获得一、二、三等奖的，分别给予一次性奖励</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万元。在市旅游商品大赛中获得一、二、三等奖的，分别给予一次性奖励</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0.5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0.3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万元。旅游企业安排人员参加经县文旅局通知的各级旅游部门举办的宣传促销、旅游交易会、商品展示展销以及赛事等活动，省外的补助</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0.2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家</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次，省内的补助</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0.08</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家</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次，市内的补助</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0.05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家</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推进</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厕所革命</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。对当年自主新建，经文旅部门评定为</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3A</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2A</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1A</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 级的旅游厕所，在国家、省、市补助的基础上，分别给予一次性奖励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0.5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方正楷体_GBK" w:hAnsi="方正楷体_GBK" w:eastAsia="方正楷体_GBK" w:cs="方正楷体_GBK"/>
          <w:i w:val="0"/>
          <w:iCs w:val="0"/>
          <w:caps w:val="0"/>
          <w:color w:val="000000"/>
          <w:spacing w:val="0"/>
          <w:sz w:val="32"/>
          <w:szCs w:val="32"/>
          <w:bdr w:val="none" w:color="auto" w:sz="0" w:space="0"/>
          <w:shd w:val="clear" w:fill="FFFFFF"/>
        </w:rPr>
        <w:t>（五）推进“智慧旅游”系统建设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eastAsia" w:ascii="宋体" w:hAnsi="宋体" w:eastAsia="宋体" w:cs="宋体"/>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鼓励数字智能化技术在旅游体验、产业发展和企业管理方面的应用。对旅游企业、乡村旅游点开展手机智能终端（</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APP</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）、智能导游服务、智能化管理等</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智慧旅游</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应用系统以及网络配套设施建设给予补助，标准为：实际投入资金的</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20%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（单个项目最高补助不超过</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10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宋体" w:hAnsi="宋体" w:eastAsia="宋体" w:cs="宋体"/>
          <w:i w:val="0"/>
          <w:iCs w:val="0"/>
          <w:caps w:val="0"/>
          <w:color w:val="333333"/>
          <w:spacing w:val="0"/>
          <w:sz w:val="24"/>
          <w:szCs w:val="24"/>
        </w:rPr>
      </w:pPr>
      <w:r>
        <w:rPr>
          <w:rFonts w:hint="default" w:ascii="方正楷体_GBK" w:hAnsi="方正楷体_GBK" w:eastAsia="方正楷体_GBK" w:cs="方正楷体_GBK"/>
          <w:i w:val="0"/>
          <w:iCs w:val="0"/>
          <w:caps w:val="0"/>
          <w:color w:val="000000"/>
          <w:spacing w:val="0"/>
          <w:sz w:val="32"/>
          <w:szCs w:val="32"/>
          <w:bdr w:val="none" w:color="auto" w:sz="0" w:space="0"/>
          <w:shd w:val="clear" w:fill="FFFFFF"/>
        </w:rPr>
        <w:t>（六）加强旅游从业人员队伍建设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对取得高级、中级、初级导游证，并在县内从事导游工作满</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年且每年规范带团时间累计在</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50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天（含）以上的导游人员，给予一次性奖励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0.8</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0.5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0.3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万元。对评为县十佳导游之星并积极参与县内重大节庆（外事）活动接待服务的导游人员，给予一次性奖励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0.3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鼓励企业积极引进旅游高级经营管理人才、高级技能人才。对获得旅游 行业高级技师、技师、高级工资格证并在县内旅游企业工作</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年以上的旅游企业员工，分别给予一次性奖励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0.5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0.3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0.1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万元。对参加省市专业技能比赛获得一、二、三等奖的旅游企业员工，省级的分别给予一次性奖励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0.5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0.3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0.1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万元；市级的分别给予一次性奖励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0.3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0.2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0.1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万元。获得省级文明导游（讲解员）称号的导游人员，给予一次性奖励</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0.5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eastAsia" w:ascii="宋体" w:hAnsi="宋体" w:eastAsia="宋体" w:cs="宋体"/>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sz w:val="32"/>
          <w:szCs w:val="32"/>
          <w:bdr w:val="none" w:color="auto" w:sz="0" w:space="0"/>
          <w:shd w:val="clear" w:fill="FFFFFF"/>
          <w:vertAlign w:val="baseline"/>
        </w:rPr>
        <w:t>第六条 </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 </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eastAsia" w:ascii="宋体" w:hAnsi="宋体" w:eastAsia="宋体" w:cs="宋体"/>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一）因重大违法、违规经营行为而受到有关部门查处或发生较大安全生产责任事故、食品安全责任事故或年度被认定为严重失信企业或年度内被上级旅游主管部门认定为黑名单的企业，一律取消当年度享受扶持政策的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eastAsia" w:ascii="宋体" w:hAnsi="宋体" w:eastAsia="宋体" w:cs="宋体"/>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（二）本意见中涉及的同类奖励和补助，按</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就高不重复</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的原则确定，本意见中未涉及的，对全县旅游业产生重大影响的旅游项目及事件，采取</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一事一议</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政策（列入</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一事一议</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政策扶持的对象不重复享受相关政策）。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eastAsia" w:ascii="宋体" w:hAnsi="宋体" w:eastAsia="宋体" w:cs="宋体"/>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（三）奖励申报、审核、审批等程序具体参照《霍山县扶持旅游业发展奖励办法实施细则》的规定办理。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eastAsia" w:ascii="宋体" w:hAnsi="宋体" w:eastAsia="宋体" w:cs="宋体"/>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（四）本办法自印发之日起施行，原《霍山县扶持旅游业发展奖励办法》（霍政办〔</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2018</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w:t>
      </w:r>
      <w:r>
        <w:rPr>
          <w:rFonts w:hint="default" w:ascii="Times New Roman" w:hAnsi="Times New Roman" w:eastAsia="宋体" w:cs="Times New Roman"/>
          <w:i w:val="0"/>
          <w:iCs w:val="0"/>
          <w:caps w:val="0"/>
          <w:color w:val="000000"/>
          <w:spacing w:val="0"/>
          <w:sz w:val="32"/>
          <w:szCs w:val="32"/>
          <w:bdr w:val="none" w:color="auto" w:sz="0" w:space="0"/>
          <w:shd w:val="clear" w:fill="FFFFFF"/>
          <w:vertAlign w:val="baseline"/>
        </w:rPr>
        <w:t>19</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号）同时废止。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附件：</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霍山县扶持旅游业发展奖励办法实施细则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vertAlign w:val="baseline"/>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霍山县收费景区（景点）、红色景区（景点）、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研学实践教育基地名单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vertAlign w:val="baseline"/>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申报承诺书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vertAlign w:val="baseline"/>
        </w:rPr>
        <w:t>4.</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霍山县旅游业发展奖励分项申报表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vertAlign w:val="baseline"/>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霍山县旅游业发展奖励申报汇总表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br w:type="textWrapping"/>
      </w:r>
      <w:r>
        <w:rPr>
          <w:rFonts w:hint="default" w:ascii="方正黑体_GBK" w:hAnsi="方正黑体_GBK" w:eastAsia="方正黑体_GBK" w:cs="方正黑体_GBK"/>
          <w:i w:val="0"/>
          <w:iCs w:val="0"/>
          <w:caps w:val="0"/>
          <w:color w:val="000000"/>
          <w:spacing w:val="0"/>
          <w:sz w:val="32"/>
          <w:szCs w:val="32"/>
          <w:bdr w:val="none" w:color="auto" w:sz="0" w:space="0"/>
          <w:shd w:val="clear" w:fill="FFFFFF"/>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33333"/>
          <w:spacing w:val="0"/>
          <w:sz w:val="32"/>
          <w:szCs w:val="32"/>
        </w:rPr>
      </w:pPr>
      <w:r>
        <w:rPr>
          <w:rFonts w:hint="default" w:ascii="方正小标宋_GBK" w:hAnsi="方正小标宋_GBK" w:eastAsia="方正小标宋_GBK" w:cs="方正小标宋_GBK"/>
          <w:i w:val="0"/>
          <w:iCs w:val="0"/>
          <w:caps w:val="0"/>
          <w:color w:val="000000"/>
          <w:spacing w:val="0"/>
          <w:sz w:val="42"/>
          <w:szCs w:val="42"/>
          <w:bdr w:val="none" w:color="auto" w:sz="0" w:space="0"/>
          <w:shd w:val="clear" w:fill="FFFFFF"/>
        </w:rPr>
        <w:t>霍山县扶持旅游业发展奖励办法实施细则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bdr w:val="none" w:color="auto" w:sz="0" w:space="0"/>
          <w:shd w:val="clear" w:fill="FFFFFF"/>
        </w:rPr>
        <w:t>一、申报、审核及兑现程序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申报单位依据本实施细则的要求向县文旅局报送申报材料（当年</w:t>
      </w:r>
      <w:r>
        <w:rPr>
          <w:rFonts w:hint="default" w:ascii="Times New Roman" w:hAnsi="Times New Roman" w:cs="Times New Roman"/>
          <w:i w:val="0"/>
          <w:iCs w:val="0"/>
          <w:caps w:val="0"/>
          <w:color w:val="000000"/>
          <w:spacing w:val="-6"/>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月</w:t>
      </w:r>
      <w:r>
        <w:rPr>
          <w:rFonts w:hint="default" w:ascii="Times New Roman" w:hAnsi="Times New Roman" w:cs="Times New Roman"/>
          <w:i w:val="0"/>
          <w:iCs w:val="0"/>
          <w:caps w:val="0"/>
          <w:color w:val="000000"/>
          <w:spacing w:val="-6"/>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日</w:t>
      </w:r>
      <w:r>
        <w:rPr>
          <w:rFonts w:hint="default" w:ascii="Times New Roman" w:hAnsi="Times New Roman" w:cs="Times New Roman"/>
          <w:i w:val="0"/>
          <w:iCs w:val="0"/>
          <w:caps w:val="0"/>
          <w:color w:val="000000"/>
          <w:spacing w:val="-6"/>
          <w:sz w:val="32"/>
          <w:szCs w:val="32"/>
          <w:bdr w:val="none" w:color="auto" w:sz="0" w:space="0"/>
          <w:shd w:val="clear" w:fill="FFFFFF"/>
        </w:rPr>
        <w:t>—12</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月</w:t>
      </w:r>
      <w:r>
        <w:rPr>
          <w:rFonts w:hint="default" w:ascii="Times New Roman" w:hAnsi="Times New Roman" w:cs="Times New Roman"/>
          <w:i w:val="0"/>
          <w:iCs w:val="0"/>
          <w:caps w:val="0"/>
          <w:color w:val="000000"/>
          <w:spacing w:val="-6"/>
          <w:sz w:val="32"/>
          <w:szCs w:val="32"/>
          <w:bdr w:val="none" w:color="auto" w:sz="0" w:space="0"/>
          <w:shd w:val="clear" w:fill="FFFFFF"/>
        </w:rPr>
        <w:t>31</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日），申报截止时间为次年</w:t>
      </w:r>
      <w:r>
        <w:rPr>
          <w:rFonts w:hint="default" w:ascii="Times New Roman" w:hAnsi="Times New Roman" w:cs="Times New Roman"/>
          <w:i w:val="0"/>
          <w:iCs w:val="0"/>
          <w:caps w:val="0"/>
          <w:color w:val="000000"/>
          <w:spacing w:val="-6"/>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月</w:t>
      </w:r>
      <w:r>
        <w:rPr>
          <w:rFonts w:hint="default" w:ascii="Times New Roman" w:hAnsi="Times New Roman" w:cs="Times New Roman"/>
          <w:i w:val="0"/>
          <w:iCs w:val="0"/>
          <w:caps w:val="0"/>
          <w:color w:val="000000"/>
          <w:spacing w:val="-6"/>
          <w:sz w:val="32"/>
          <w:szCs w:val="32"/>
          <w:bdr w:val="none" w:color="auto" w:sz="0" w:space="0"/>
          <w:shd w:val="clear" w:fill="FFFFFF"/>
        </w:rPr>
        <w:t>15</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日，县文旅局、派驻纪检监察组协同县财政局、县审计局依据奖励办法及相关规定对申报情</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况进行审核、公示后，</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呈县政府批准后兑付。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bdr w:val="none" w:color="auto" w:sz="0" w:space="0"/>
          <w:shd w:val="clear" w:fill="FFFFFF"/>
        </w:rPr>
        <w:t>二、申报材料内容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楷体_GBK" w:hAnsi="方正楷体_GBK" w:eastAsia="方正楷体_GBK" w:cs="方正楷体_GBK"/>
          <w:b w:val="0"/>
          <w:bCs w:val="0"/>
          <w:i w:val="0"/>
          <w:iCs w:val="0"/>
          <w:caps w:val="0"/>
          <w:color w:val="000000"/>
          <w:spacing w:val="0"/>
          <w:sz w:val="32"/>
          <w:szCs w:val="32"/>
          <w:bdr w:val="none" w:color="auto" w:sz="0" w:space="0"/>
          <w:shd w:val="clear" w:fill="FFFFFF"/>
        </w:rPr>
        <w:t>（一）扶持旅游企业创强创牌奖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霍山县旅游业发展奖励分项申报表；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相应的认证文件或荣誉证书、荣誉奖牌复印件、照片等。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楷体_GBK" w:hAnsi="方正楷体_GBK" w:eastAsia="方正楷体_GBK" w:cs="方正楷体_GBK"/>
          <w:b w:val="0"/>
          <w:bCs w:val="0"/>
          <w:i w:val="0"/>
          <w:iCs w:val="0"/>
          <w:caps w:val="0"/>
          <w:color w:val="000000"/>
          <w:spacing w:val="0"/>
          <w:sz w:val="32"/>
          <w:szCs w:val="32"/>
          <w:bdr w:val="none" w:color="auto" w:sz="0" w:space="0"/>
          <w:shd w:val="clear" w:fill="FFFFFF"/>
        </w:rPr>
        <w:t>（二）鼓励产业融合奖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霍山县旅游业发展奖励分项申报表；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相应的认证文件或荣誉证书、荣誉奖牌复印件、照片等。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楷体_GBK" w:hAnsi="方正楷体_GBK" w:eastAsia="方正楷体_GBK" w:cs="方正楷体_GBK"/>
          <w:b w:val="0"/>
          <w:bCs w:val="0"/>
          <w:i w:val="0"/>
          <w:iCs w:val="0"/>
          <w:caps w:val="0"/>
          <w:color w:val="000000"/>
          <w:spacing w:val="0"/>
          <w:sz w:val="32"/>
          <w:szCs w:val="32"/>
          <w:bdr w:val="none" w:color="auto" w:sz="0" w:space="0"/>
          <w:shd w:val="clear" w:fill="FFFFFF"/>
        </w:rPr>
        <w:t>（三）强化旅游品牌形象宣传，培育旅游客源市场奖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b/>
          <w:bCs/>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宣传广告奖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）霍山县旅游业发展奖励分项申报表；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）县文旅局备案材料；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）广告画面设计方案（广告画面中须含有</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千里大别山 主峰在霍山</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宣传口号、霍山旅游</w:t>
      </w:r>
      <w:r>
        <w:rPr>
          <w:rFonts w:hint="default" w:ascii="Times New Roman" w:hAnsi="Times New Roman" w:cs="Times New Roman"/>
          <w:i w:val="0"/>
          <w:iCs w:val="0"/>
          <w:caps w:val="0"/>
          <w:color w:val="000000"/>
          <w:spacing w:val="0"/>
          <w:sz w:val="32"/>
          <w:szCs w:val="32"/>
          <w:bdr w:val="none" w:color="auto" w:sz="0" w:space="0"/>
          <w:shd w:val="clear" w:fill="FFFFFF"/>
        </w:rPr>
        <w:t>LOGO</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霍山微旅游</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微信公众号等旅游元素不少于</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4</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）广告投放合同、发 票和支付凭证复印件（以当年实际转账支付款为准），每个广告</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张以上现场照片（远景、近景）。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b/>
          <w:bCs/>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旅游活动奖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）霍山县旅游业发展奖励分项申报表；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）县文旅局备案材料；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）经县文旅局初审后的活动整体策划方案（含经费预算）；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4</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）每场活动的实施指南或议程、会议通知或邀请函、参会人员名单；活动现场照片</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张以上（含会标、背景等）；实际支出经费的各类消费清单和结算发 票复印件、支付凭证等相关材料；媒体推广合作协议（媒体车马费、嘉宾邀请费提供转账凭证）。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b/>
          <w:bCs/>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游客招徕奖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）大巴、高铁、航空、自驾、直通车、研学、红色旅游团队奖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申报单位要在团队来霍前向县文旅局提交相关电子档备案资料（申请表、旅游合同或电子合同、团队双方确认件、线路行程单、游客名单等）；在团到达期间，申报单位确定专人配合县文旅局以现场、视频连线或传送短视频等方式进行查验，经核查情况属实的，由核查人员对该次旅游团签字确认。申报单位按月 分类分别汇总，于次月</w:t>
      </w:r>
      <w:r>
        <w:rPr>
          <w:rFonts w:hint="default" w:ascii="Times New Roman" w:hAnsi="Times New Roman" w:cs="Times New Roman"/>
          <w:i w:val="0"/>
          <w:iCs w:val="0"/>
          <w:caps w:val="0"/>
          <w:color w:val="000000"/>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日前将各类团队的纸质申请表、旅游合同或团队传</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真确认件、线路行程单、游客名单、凸显所游览景区标识的团队照片、结</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算清单和发 票复印件等装订成册向县文旅局申报。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除按以上要求提供申报资料外：旅游直通车事项需要在首发团前向县文旅局提供直通车合作协议，协议中包含组团单位、地接单位、</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旅游线路行程、运营起止日期、始发地具体地点、发车时间等；高铁团队需提供车票复印件；航空团队需提供机票或登机牌复印件；自</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驾需提供车辆信息，自驾游活动名称及</w:t>
      </w:r>
      <w:r>
        <w:rPr>
          <w:rFonts w:hint="default" w:ascii="Times New Roman" w:hAnsi="Times New Roman" w:cs="Times New Roman"/>
          <w:i w:val="0"/>
          <w:iCs w:val="0"/>
          <w:caps w:val="0"/>
          <w:color w:val="000000"/>
          <w:spacing w:val="0"/>
          <w:sz w:val="32"/>
          <w:szCs w:val="32"/>
          <w:bdr w:val="none" w:color="auto" w:sz="0" w:space="0"/>
          <w:shd w:val="clear" w:fill="FFFFFF"/>
        </w:rPr>
        <w:t>LOGO</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标志等。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）大型会议会展奖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t>①</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霍山县旅游业发展奖励分项申报表；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t>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年度会议会展接待情况统计表；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t>③</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会议（会展）承接合同、实施方案（指南、议程）、会议通知或邀请函、参人员名单；现场照片</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张以上（含会标、背景等）；在开会酒店的消费清单和结算发 票复印件等相关材料；活动期间组织或委托旅行社组织旅游活动的委托书（合作协议）、计划书（电子行程单）、参加人员名单及各种消费结算清单和发 票复印件等相关材料。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）采风踩线考察奖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t>①</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霍山县旅游业发展奖励分项申报表；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t>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经县文旅局审核批准的邀请旅行商和媒体来霍考察踩线的申请报告复印件，申请报告需包括活动实施方案、参加考察踩线人员相关信息、行程安排等内容；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t>③</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考察活动总结报告，总结报告需包括活动成效、市场预估、计划推出的产品线路等及</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张以上活动现场照片。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楷体_GBK" w:hAnsi="方正楷体_GBK" w:eastAsia="方正楷体_GBK" w:cs="方正楷体_GBK"/>
          <w:b w:val="0"/>
          <w:bCs w:val="0"/>
          <w:i w:val="0"/>
          <w:iCs w:val="0"/>
          <w:caps w:val="0"/>
          <w:color w:val="000000"/>
          <w:spacing w:val="0"/>
          <w:sz w:val="32"/>
          <w:szCs w:val="32"/>
          <w:bdr w:val="none" w:color="auto" w:sz="0" w:space="0"/>
          <w:shd w:val="clear" w:fill="FFFFFF"/>
        </w:rPr>
        <w:t>（四）落实乡村振兴战略，推进乡村旅游发展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b/>
          <w:bCs/>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旅游发展规划或控制性规划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）霍山县旅游业发展奖励分项申报表；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）规划文本、合同、发 票复印件及支付凭证。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b/>
          <w:bCs/>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旅游重点村、旅游名镇、旅游名村、旅游示范点、旅游创客示范基地、星级农家乐、旅游民宿、</w:t>
      </w:r>
      <w:r>
        <w:rPr>
          <w:rFonts w:hint="default" w:ascii="Times New Roman" w:hAnsi="Times New Roman" w:cs="Times New Roman"/>
          <w:b/>
          <w:bCs/>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大别山人家</w:t>
      </w:r>
      <w:r>
        <w:rPr>
          <w:rFonts w:hint="default" w:ascii="Times New Roman" w:hAnsi="Times New Roman" w:cs="Times New Roman"/>
          <w:b/>
          <w:bCs/>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农家乐等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）霍山县旅游业发展奖励分项申报表；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）相关批复文件复印件。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b/>
          <w:bCs/>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旅游商品开发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）霍山县旅游业发展奖励分项申报表；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）相关认定文件复印件或荣誉证书、奖牌等；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）上级有关参加宣传促销、旅游交易会、商品展示展销以及赛事等活动通知。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b/>
          <w:bCs/>
          <w:i w:val="0"/>
          <w:iCs w:val="0"/>
          <w:caps w:val="0"/>
          <w:color w:val="000000"/>
          <w:spacing w:val="0"/>
          <w:sz w:val="32"/>
          <w:szCs w:val="32"/>
          <w:bdr w:val="none" w:color="auto" w:sz="0" w:space="0"/>
          <w:shd w:val="clear" w:fill="FFFFFF"/>
        </w:rPr>
        <w:t>4.</w:t>
      </w: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推进</w:t>
      </w:r>
      <w:r>
        <w:rPr>
          <w:rFonts w:hint="default" w:ascii="Times New Roman" w:hAnsi="Times New Roman" w:cs="Times New Roman"/>
          <w:b/>
          <w:bCs/>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厕所革命</w:t>
      </w:r>
      <w:r>
        <w:rPr>
          <w:rFonts w:hint="default" w:ascii="Times New Roman" w:hAnsi="Times New Roman" w:cs="Times New Roman"/>
          <w:b/>
          <w:bCs/>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）霍山县旅游业发展奖励分项申报表；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）旅游部门认定文件。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楷体_GBK" w:hAnsi="方正楷体_GBK" w:eastAsia="方正楷体_GBK" w:cs="方正楷体_GBK"/>
          <w:b w:val="0"/>
          <w:bCs w:val="0"/>
          <w:i w:val="0"/>
          <w:iCs w:val="0"/>
          <w:caps w:val="0"/>
          <w:color w:val="000000"/>
          <w:spacing w:val="0"/>
          <w:sz w:val="32"/>
          <w:szCs w:val="32"/>
          <w:bdr w:val="none" w:color="auto" w:sz="0" w:space="0"/>
          <w:shd w:val="clear" w:fill="FFFFFF"/>
        </w:rPr>
        <w:t>（五）推进“智慧旅游”系统建设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）霍山县旅游业发展奖励分项申报表；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）采购合同、发 票复印件，支付凭证等。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楷体_GBK" w:hAnsi="方正楷体_GBK" w:eastAsia="方正楷体_GBK" w:cs="方正楷体_GBK"/>
          <w:b w:val="0"/>
          <w:bCs w:val="0"/>
          <w:i w:val="0"/>
          <w:iCs w:val="0"/>
          <w:caps w:val="0"/>
          <w:color w:val="000000"/>
          <w:spacing w:val="0"/>
          <w:sz w:val="32"/>
          <w:szCs w:val="32"/>
          <w:bdr w:val="none" w:color="auto" w:sz="0" w:space="0"/>
          <w:shd w:val="clear" w:fill="FFFFFF"/>
        </w:rPr>
        <w:t>（六）加强旅游从业人员队伍建设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b/>
          <w:bCs/>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取得初级、中级、高级导游证奖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）霍山县旅游业发展奖励分项申报表；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）导游证复印件；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年度缴纳社保清单及满</w:t>
      </w:r>
      <w:r>
        <w:rPr>
          <w:rFonts w:hint="default" w:ascii="Times New Roman" w:hAnsi="Times New Roman" w:cs="Times New Roman"/>
          <w:i w:val="0"/>
          <w:iCs w:val="0"/>
          <w:caps w:val="0"/>
          <w:color w:val="000000"/>
          <w:spacing w:val="0"/>
          <w:sz w:val="32"/>
          <w:szCs w:val="32"/>
          <w:bdr w:val="none" w:color="auto" w:sz="0" w:space="0"/>
          <w:shd w:val="clear" w:fill="FFFFFF"/>
        </w:rPr>
        <w:t>50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天带团资料；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4</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）申报县十佳导游之星的提交相关认定文件、参与县内重大节庆（外事）活动接待服务相关证明资料。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b/>
          <w:bCs/>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企业积极引进旅游高级经营管理人才、高级技能人才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）霍山县旅游业发展奖励分项申报表；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）相关高级技师、技师、高级工资格证复印件；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年度缴纳社保清单；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4</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）参加省市级专业技能比赛奖的提供认定文件或荣誉证书复印件。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bdr w:val="none" w:color="auto" w:sz="0" w:space="0"/>
          <w:shd w:val="clear" w:fill="FFFFFF"/>
        </w:rPr>
        <w:t>三、相关要求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一）申报材料要装订成册，将《申报承诺书》和《霍山县旅游业发展奖励分项申报表》及企业营业执照（乡不需要）等相关附件装订在最前面，其他材料按照奖励类别分门别类按时间先后和一团一档要求进行整理装订，同时在材料上加盖申报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二）申报宣传广告奖的旅游企业须在与广告公司签订合作协议后、广告画面上刊前向县文旅局备案，未经批准备案的将不予奖励。申报备案材料为：广告投放计划、画面设计方案和与广告公司签订的合作协议等，连续投放两年以上的广告只需申报批准一次（如广告画面有变化调整的需重新申请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（三）申报旅游活动奖的单位，在落地举办活动前，向县文旅局备案，未经批准备案的将不予奖励。申报备案材料为：活动计划方案、与服务商签订的合作协议等。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四）各申报单位应如实、准确、有序上报有关材料，凡经核查认定申报单位的申报材料存在弄虚作假、伪造凭证、违规套取奖补资金，或者利用奖补资金进行恶意低价竞争的，一经查实，追回本年度已享受的各类奖补资金，并将该企业认定为严重失信单位，未来三年内不得享受省市县文旅部门相关支持政策；情节严重涉嫌犯罪的，移交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（五）申报单位在申报年度内无严重失信行为、无重大责任事故、无重大旅游投诉，否则取消当年申报资料。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（六）本细则由县文旅局负责解释。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br w:type="textWrapping"/>
      </w:r>
      <w:r>
        <w:rPr>
          <w:rFonts w:hint="default" w:ascii="方正黑体_GBK" w:hAnsi="方正黑体_GBK" w:eastAsia="方正黑体_GBK" w:cs="方正黑体_GBK"/>
          <w:i w:val="0"/>
          <w:iCs w:val="0"/>
          <w:caps w:val="0"/>
          <w:color w:val="000000"/>
          <w:spacing w:val="0"/>
          <w:sz w:val="32"/>
          <w:szCs w:val="32"/>
          <w:bdr w:val="none" w:color="auto" w:sz="0" w:space="0"/>
          <w:shd w:val="clear" w:fill="FFFFFF"/>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textAlignment w:val="baseline"/>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33333"/>
          <w:spacing w:val="0"/>
          <w:sz w:val="32"/>
          <w:szCs w:val="32"/>
        </w:rPr>
      </w:pPr>
      <w:r>
        <w:rPr>
          <w:rFonts w:hint="default" w:ascii="方正小标宋_GBK" w:hAnsi="方正小标宋_GBK" w:eastAsia="方正小标宋_GBK" w:cs="方正小标宋_GBK"/>
          <w:i w:val="0"/>
          <w:iCs w:val="0"/>
          <w:caps w:val="0"/>
          <w:color w:val="333333"/>
          <w:spacing w:val="0"/>
          <w:sz w:val="42"/>
          <w:szCs w:val="42"/>
          <w:bdr w:val="none" w:color="auto" w:sz="0" w:space="0"/>
          <w:shd w:val="clear" w:fill="FFFFFF"/>
        </w:rPr>
        <w:t>霍山县收费景区（景点）、红色景区（景点）、研学实践教育基地名单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bdr w:val="none" w:color="auto" w:sz="0" w:space="0"/>
          <w:shd w:val="clear" w:fill="FFFFFF"/>
        </w:rPr>
        <w:t>一、收费景区（景点）名单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白马尖、铜锣寨、佛子岭大坝、佛子岭游船、别山湖游船、龙井峡、陡沙河温泉小镇（御香泉、穿越丛林）、六万情峡、大峡谷漂流、白云峡瀑布群、飞云玻璃吊桥、迎驾酒文化博物馆、符桥景区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bdr w:val="none" w:color="auto" w:sz="0" w:space="0"/>
          <w:shd w:val="clear" w:fill="FFFFFF"/>
        </w:rPr>
        <w:t>二、红色景区（景点）名单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安徽红色区域中心纪念园、大别山安徽红色区域中心纪念馆、西镇暴 动纪念馆、皮旅磨子潭战斗纪念馆、三尖铺红色旅游文化中心、舒传贤革命活动旧址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000000"/>
          <w:spacing w:val="0"/>
          <w:sz w:val="32"/>
          <w:szCs w:val="32"/>
          <w:bdr w:val="none" w:color="auto" w:sz="0" w:space="0"/>
          <w:shd w:val="clear" w:fill="FFFFFF"/>
        </w:rPr>
        <w:t>三、研学实践教育基地名单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东西溪月亮湾作家村、诸佛庵画家村、陡沙河温泉小镇、</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vertAlign w:val="baseline"/>
        </w:rPr>
        <w:t>南岳山风景区、安徽迎驾集团（迎驾工业游）、六安迎驾春风营地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textAlignment w:val="baseline"/>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vertAlign w:val="baseline"/>
        </w:rPr>
        <w:br w:type="textWrapping"/>
      </w:r>
      <w:r>
        <w:rPr>
          <w:rFonts w:hint="default" w:ascii="方正黑体_GBK" w:hAnsi="方正黑体_GBK" w:eastAsia="方正黑体_GBK" w:cs="方正黑体_GBK"/>
          <w:i w:val="0"/>
          <w:iCs w:val="0"/>
          <w:caps w:val="0"/>
          <w:color w:val="000000"/>
          <w:spacing w:val="0"/>
          <w:sz w:val="32"/>
          <w:szCs w:val="32"/>
          <w:bdr w:val="none" w:color="auto" w:sz="0" w:space="0"/>
          <w:shd w:val="clear" w:fill="FFFFFF"/>
          <w:vertAlign w:val="baseline"/>
        </w:rPr>
        <w:t>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33333"/>
          <w:spacing w:val="0"/>
          <w:sz w:val="32"/>
          <w:szCs w:val="32"/>
        </w:rPr>
      </w:pPr>
      <w:r>
        <w:rPr>
          <w:rFonts w:hint="default" w:ascii="方正小标宋_GBK" w:hAnsi="方正小标宋_GBK" w:eastAsia="方正小标宋_GBK" w:cs="方正小标宋_GBK"/>
          <w:i w:val="0"/>
          <w:iCs w:val="0"/>
          <w:caps w:val="0"/>
          <w:color w:val="333333"/>
          <w:spacing w:val="0"/>
          <w:sz w:val="42"/>
          <w:szCs w:val="42"/>
          <w:bdr w:val="none" w:color="auto" w:sz="0" w:space="0"/>
          <w:shd w:val="clear" w:fill="FFFFFF"/>
        </w:rPr>
        <w:t>申报承诺书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textAlignment w:val="baseline"/>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本法人单位承诺：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vertAlign w:val="baselin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本申请材料内所填写的各栏目内容真实、准确。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vertAlign w:val="baseline"/>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提供的申报材料和文件内容真实、可靠、事实存在。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vertAlign w:val="baseline"/>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若发生与上述承诺相违背的事实，由本单位承担全部法律责任。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textAlignment w:val="baseline"/>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3344"/>
        <w:jc w:val="right"/>
        <w:textAlignment w:val="baseline"/>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法人代表（签字）：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3344"/>
        <w:jc w:val="right"/>
        <w:textAlignment w:val="baseline"/>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单位（盖章）：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4712"/>
        <w:jc w:val="right"/>
        <w:textAlignment w:val="baseline"/>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年</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   </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月</w:t>
      </w:r>
      <w:r>
        <w:rPr>
          <w:rFonts w:hint="default" w:ascii="Times New Roman" w:hAnsi="Times New Roman" w:cs="Times New Roman"/>
          <w:i w:val="0"/>
          <w:iCs w:val="0"/>
          <w:caps w:val="0"/>
          <w:color w:val="000000"/>
          <w:spacing w:val="0"/>
          <w:sz w:val="32"/>
          <w:szCs w:val="32"/>
          <w:bdr w:val="none" w:color="auto" w:sz="0" w:space="0"/>
          <w:shd w:val="clear" w:fill="FFFFFF"/>
          <w:vertAlign w:val="baseline"/>
        </w:rPr>
        <w:t>  </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vertAlign w:val="baseline"/>
        </w:rPr>
        <w:t> 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left"/>
        <w:textAlignment w:val="baseline"/>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vertAlign w:val="baseline"/>
        </w:rPr>
        <w:br w:type="textWrapping"/>
      </w:r>
      <w:r>
        <w:rPr>
          <w:rFonts w:hint="default" w:ascii="方正黑体_GBK" w:hAnsi="方正黑体_GBK" w:eastAsia="方正黑体_GBK" w:cs="方正黑体_GBK"/>
          <w:i w:val="0"/>
          <w:iCs w:val="0"/>
          <w:caps w:val="0"/>
          <w:color w:val="000000"/>
          <w:spacing w:val="0"/>
          <w:sz w:val="32"/>
          <w:szCs w:val="32"/>
          <w:bdr w:val="none" w:color="auto" w:sz="0" w:space="0"/>
          <w:shd w:val="clear" w:fill="FFFFFF"/>
          <w:vertAlign w:val="baseline"/>
        </w:rPr>
        <w:t>附件4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33333"/>
          <w:spacing w:val="0"/>
          <w:sz w:val="32"/>
          <w:szCs w:val="32"/>
        </w:rPr>
      </w:pPr>
      <w:r>
        <w:rPr>
          <w:rFonts w:hint="default" w:ascii="方正小标宋_GBK" w:hAnsi="方正小标宋_GBK" w:eastAsia="方正小标宋_GBK" w:cs="方正小标宋_GBK"/>
          <w:i w:val="0"/>
          <w:iCs w:val="0"/>
          <w:caps w:val="0"/>
          <w:color w:val="333333"/>
          <w:spacing w:val="0"/>
          <w:sz w:val="42"/>
          <w:szCs w:val="42"/>
          <w:bdr w:val="none" w:color="auto" w:sz="0" w:space="0"/>
          <w:shd w:val="clear" w:fill="FFFFFF"/>
        </w:rPr>
        <w:t>霍山县旅游业发展奖励分项申报表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33333"/>
          <w:spacing w:val="0"/>
          <w:sz w:val="32"/>
          <w:szCs w:val="32"/>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62"/>
        <w:gridCol w:w="705"/>
        <w:gridCol w:w="445"/>
        <w:gridCol w:w="6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0" w:hRule="atLeast"/>
          <w:jc w:val="center"/>
        </w:trPr>
        <w:tc>
          <w:tcPr>
            <w:tcW w:w="2139"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rPr>
              <w:t>奖励类别</w:t>
            </w:r>
          </w:p>
        </w:tc>
        <w:tc>
          <w:tcPr>
            <w:tcW w:w="656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default" w:ascii="Times New Roman" w:hAnsi="Times New Roman" w:cs="Times New Roman"/>
                <w:sz w:val="32"/>
                <w:szCs w:val="32"/>
              </w:rPr>
            </w:pPr>
            <w:r>
              <w:rPr>
                <w:rFonts w:hint="default" w:ascii="Times New Roman" w:hAnsi="Times New Roman" w:cs="Times New Roman"/>
                <w:i w:val="0"/>
                <w:iCs w:val="0"/>
                <w:caps w:val="0"/>
                <w:color w:val="333333"/>
                <w:spacing w:val="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5" w:hRule="atLeast"/>
          <w:jc w:val="center"/>
        </w:trPr>
        <w:tc>
          <w:tcPr>
            <w:tcW w:w="2139" w:type="dxa"/>
            <w:gridSpan w:val="3"/>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rPr>
              <w:t>申请奖励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rPr>
              <w:t>标准及金额</w:t>
            </w:r>
          </w:p>
        </w:tc>
        <w:tc>
          <w:tcPr>
            <w:tcW w:w="6569"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default" w:ascii="Times New Roman" w:hAnsi="Times New Roman" w:cs="Times New Roman"/>
                <w:sz w:val="32"/>
                <w:szCs w:val="32"/>
              </w:rPr>
            </w:pPr>
            <w:r>
              <w:rPr>
                <w:rFonts w:hint="default" w:ascii="Times New Roman" w:hAnsi="Times New Roman" w:cs="Times New Roman"/>
                <w:i w:val="0"/>
                <w:iCs w:val="0"/>
                <w:caps w:val="0"/>
                <w:color w:val="333333"/>
                <w:spacing w:val="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27" w:hRule="atLeast"/>
          <w:jc w:val="center"/>
        </w:trPr>
        <w:tc>
          <w:tcPr>
            <w:tcW w:w="97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32"/>
                <w:szCs w:val="32"/>
              </w:rPr>
            </w:pPr>
            <w:r>
              <w:rPr>
                <w:rFonts w:hint="default" w:ascii="Times New Roman" w:hAnsi="Times New Roman" w:cs="Times New Roman"/>
                <w:i w:val="0"/>
                <w:iCs w:val="0"/>
                <w:caps w:val="0"/>
                <w:color w:val="333333"/>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rPr>
              <w:t>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rPr>
              <w:t>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rPr>
              <w:t>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rPr>
              <w:t>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default" w:ascii="Times New Roman" w:hAnsi="Times New Roman" w:cs="Times New Roman"/>
                <w:sz w:val="32"/>
                <w:szCs w:val="32"/>
              </w:rPr>
            </w:pPr>
            <w:r>
              <w:rPr>
                <w:rFonts w:hint="default" w:ascii="Times New Roman" w:hAnsi="Times New Roman" w:cs="Times New Roman"/>
                <w:i w:val="0"/>
                <w:iCs w:val="0"/>
                <w:caps w:val="0"/>
                <w:color w:val="333333"/>
                <w:spacing w:val="0"/>
                <w:sz w:val="32"/>
                <w:szCs w:val="32"/>
                <w:bdr w:val="none" w:color="auto" w:sz="0" w:space="0"/>
              </w:rPr>
              <w:t> </w:t>
            </w:r>
          </w:p>
        </w:tc>
        <w:tc>
          <w:tcPr>
            <w:tcW w:w="7735" w:type="dxa"/>
            <w:gridSpan w:val="3"/>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default" w:ascii="Times New Roman" w:hAnsi="Times New Roman" w:cs="Times New Roman"/>
                <w:sz w:val="32"/>
                <w:szCs w:val="32"/>
              </w:rPr>
            </w:pPr>
            <w:r>
              <w:rPr>
                <w:rFonts w:hint="default" w:ascii="Times New Roman" w:hAnsi="Times New Roman" w:cs="Times New Roman"/>
                <w:i w:val="0"/>
                <w:iCs w:val="0"/>
                <w:caps w:val="0"/>
                <w:color w:val="333333"/>
                <w:spacing w:val="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973" w:type="dxa"/>
            <w:vMerge w:val="restar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rPr>
              <w:t>证明资料目录</w:t>
            </w:r>
          </w:p>
        </w:tc>
        <w:tc>
          <w:tcPr>
            <w:tcW w:w="709"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32"/>
                <w:szCs w:val="32"/>
              </w:rPr>
            </w:pPr>
            <w:r>
              <w:rPr>
                <w:rFonts w:hint="default" w:ascii="Times New Roman" w:hAnsi="Times New Roman" w:cs="Times New Roman"/>
                <w:i w:val="0"/>
                <w:iCs w:val="0"/>
                <w:caps w:val="0"/>
                <w:color w:val="333333"/>
                <w:spacing w:val="0"/>
                <w:sz w:val="32"/>
                <w:szCs w:val="32"/>
                <w:bdr w:val="none" w:color="auto" w:sz="0" w:space="0"/>
              </w:rPr>
              <w:t>1</w:t>
            </w:r>
          </w:p>
        </w:tc>
        <w:tc>
          <w:tcPr>
            <w:tcW w:w="7026"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default" w:ascii="Times New Roman" w:hAnsi="Times New Roman" w:cs="Times New Roman"/>
                <w:sz w:val="32"/>
                <w:szCs w:val="32"/>
              </w:rPr>
            </w:pPr>
            <w:r>
              <w:rPr>
                <w:rFonts w:hint="default" w:ascii="Times New Roman" w:hAnsi="Times New Roman" w:cs="Times New Roman"/>
                <w:i w:val="0"/>
                <w:iCs w:val="0"/>
                <w:caps w:val="0"/>
                <w:color w:val="333333"/>
                <w:spacing w:val="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973"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both"/>
              <w:rPr>
                <w:rFonts w:hint="eastAsia" w:ascii="Calibri" w:hAnsi="Calibri" w:cs="Calibri"/>
                <w:i w:val="0"/>
                <w:iCs w:val="0"/>
                <w:caps w:val="0"/>
                <w:color w:val="333333"/>
                <w:spacing w:val="0"/>
                <w:sz w:val="22"/>
                <w:szCs w:val="22"/>
              </w:rPr>
            </w:pPr>
          </w:p>
        </w:tc>
        <w:tc>
          <w:tcPr>
            <w:tcW w:w="709"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32"/>
                <w:szCs w:val="32"/>
              </w:rPr>
            </w:pPr>
            <w:r>
              <w:rPr>
                <w:rFonts w:hint="default" w:ascii="Times New Roman" w:hAnsi="Times New Roman" w:cs="Times New Roman"/>
                <w:i w:val="0"/>
                <w:iCs w:val="0"/>
                <w:caps w:val="0"/>
                <w:color w:val="333333"/>
                <w:spacing w:val="0"/>
                <w:sz w:val="32"/>
                <w:szCs w:val="32"/>
                <w:bdr w:val="none" w:color="auto" w:sz="0" w:space="0"/>
              </w:rPr>
              <w:t>2</w:t>
            </w:r>
          </w:p>
        </w:tc>
        <w:tc>
          <w:tcPr>
            <w:tcW w:w="7026"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default" w:ascii="Times New Roman" w:hAnsi="Times New Roman" w:cs="Times New Roman"/>
                <w:sz w:val="32"/>
                <w:szCs w:val="32"/>
              </w:rPr>
            </w:pPr>
            <w:r>
              <w:rPr>
                <w:rFonts w:hint="default" w:ascii="Times New Roman" w:hAnsi="Times New Roman" w:cs="Times New Roman"/>
                <w:i w:val="0"/>
                <w:iCs w:val="0"/>
                <w:caps w:val="0"/>
                <w:color w:val="333333"/>
                <w:spacing w:val="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973"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both"/>
              <w:rPr>
                <w:rFonts w:hint="default" w:ascii="Calibri" w:hAnsi="Calibri" w:cs="Calibri"/>
                <w:i w:val="0"/>
                <w:iCs w:val="0"/>
                <w:caps w:val="0"/>
                <w:color w:val="333333"/>
                <w:spacing w:val="0"/>
                <w:sz w:val="22"/>
                <w:szCs w:val="22"/>
              </w:rPr>
            </w:pPr>
          </w:p>
        </w:tc>
        <w:tc>
          <w:tcPr>
            <w:tcW w:w="709"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32"/>
                <w:szCs w:val="32"/>
              </w:rPr>
            </w:pPr>
            <w:r>
              <w:rPr>
                <w:rFonts w:hint="default" w:ascii="Times New Roman" w:hAnsi="Times New Roman" w:cs="Times New Roman"/>
                <w:i w:val="0"/>
                <w:iCs w:val="0"/>
                <w:caps w:val="0"/>
                <w:color w:val="333333"/>
                <w:spacing w:val="0"/>
                <w:sz w:val="32"/>
                <w:szCs w:val="32"/>
                <w:bdr w:val="none" w:color="auto" w:sz="0" w:space="0"/>
              </w:rPr>
              <w:t>3</w:t>
            </w:r>
          </w:p>
        </w:tc>
        <w:tc>
          <w:tcPr>
            <w:tcW w:w="7026"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default" w:ascii="Times New Roman" w:hAnsi="Times New Roman" w:cs="Times New Roman"/>
                <w:sz w:val="32"/>
                <w:szCs w:val="32"/>
              </w:rPr>
            </w:pPr>
            <w:r>
              <w:rPr>
                <w:rFonts w:hint="default" w:ascii="Times New Roman" w:hAnsi="Times New Roman" w:cs="Times New Roman"/>
                <w:i w:val="0"/>
                <w:iCs w:val="0"/>
                <w:caps w:val="0"/>
                <w:color w:val="333333"/>
                <w:spacing w:val="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973"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both"/>
              <w:rPr>
                <w:rFonts w:hint="default" w:ascii="Calibri" w:hAnsi="Calibri" w:cs="Calibri"/>
                <w:i w:val="0"/>
                <w:iCs w:val="0"/>
                <w:caps w:val="0"/>
                <w:color w:val="333333"/>
                <w:spacing w:val="0"/>
                <w:sz w:val="22"/>
                <w:szCs w:val="22"/>
              </w:rPr>
            </w:pPr>
          </w:p>
        </w:tc>
        <w:tc>
          <w:tcPr>
            <w:tcW w:w="709"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32"/>
                <w:szCs w:val="32"/>
              </w:rPr>
            </w:pPr>
            <w:r>
              <w:rPr>
                <w:rFonts w:hint="default" w:ascii="Times New Roman" w:hAnsi="Times New Roman" w:cs="Times New Roman"/>
                <w:i w:val="0"/>
                <w:iCs w:val="0"/>
                <w:caps w:val="0"/>
                <w:color w:val="333333"/>
                <w:spacing w:val="0"/>
                <w:sz w:val="32"/>
                <w:szCs w:val="32"/>
                <w:bdr w:val="none" w:color="auto" w:sz="0" w:space="0"/>
              </w:rPr>
              <w:t>4</w:t>
            </w:r>
          </w:p>
        </w:tc>
        <w:tc>
          <w:tcPr>
            <w:tcW w:w="7026"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default" w:ascii="Times New Roman" w:hAnsi="Times New Roman" w:cs="Times New Roman"/>
                <w:sz w:val="32"/>
                <w:szCs w:val="32"/>
              </w:rPr>
            </w:pPr>
            <w:r>
              <w:rPr>
                <w:rFonts w:hint="default" w:ascii="Times New Roman" w:hAnsi="Times New Roman" w:cs="Times New Roman"/>
                <w:i w:val="0"/>
                <w:iCs w:val="0"/>
                <w:caps w:val="0"/>
                <w:color w:val="333333"/>
                <w:spacing w:val="0"/>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973"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both"/>
              <w:rPr>
                <w:rFonts w:hint="default" w:ascii="Calibri" w:hAnsi="Calibri" w:cs="Calibri"/>
                <w:i w:val="0"/>
                <w:iCs w:val="0"/>
                <w:caps w:val="0"/>
                <w:color w:val="333333"/>
                <w:spacing w:val="0"/>
                <w:sz w:val="22"/>
                <w:szCs w:val="22"/>
              </w:rPr>
            </w:pPr>
          </w:p>
        </w:tc>
        <w:tc>
          <w:tcPr>
            <w:tcW w:w="709"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Times New Roman" w:hAnsi="Times New Roman" w:cs="Times New Roman"/>
                <w:sz w:val="32"/>
                <w:szCs w:val="32"/>
              </w:rPr>
            </w:pPr>
            <w:r>
              <w:rPr>
                <w:rFonts w:hint="default" w:ascii="Times New Roman" w:hAnsi="Times New Roman" w:cs="Times New Roman"/>
                <w:i w:val="0"/>
                <w:iCs w:val="0"/>
                <w:caps w:val="0"/>
                <w:color w:val="333333"/>
                <w:spacing w:val="0"/>
                <w:sz w:val="32"/>
                <w:szCs w:val="32"/>
                <w:bdr w:val="none" w:color="auto" w:sz="0" w:space="0"/>
              </w:rPr>
              <w:t>…</w:t>
            </w:r>
          </w:p>
        </w:tc>
        <w:tc>
          <w:tcPr>
            <w:tcW w:w="7026"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default" w:ascii="Times New Roman" w:hAnsi="Times New Roman" w:cs="Times New Roman"/>
                <w:sz w:val="32"/>
                <w:szCs w:val="32"/>
              </w:rPr>
            </w:pPr>
            <w:r>
              <w:rPr>
                <w:rFonts w:hint="default" w:ascii="Times New Roman" w:hAnsi="Times New Roman" w:cs="Times New Roman"/>
                <w:i w:val="0"/>
                <w:iCs w:val="0"/>
                <w:caps w:val="0"/>
                <w:color w:val="333333"/>
                <w:spacing w:val="0"/>
                <w:sz w:val="32"/>
                <w:szCs w:val="32"/>
                <w:bdr w:val="none" w:color="auto" w:sz="0" w:space="0"/>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注：每张表格仅限申报一类奖励，相关证明资料附后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textAlignment w:val="baseline"/>
        <w:rPr>
          <w:rFonts w:hint="default" w:ascii="Times New Roman" w:hAnsi="Times New Roman"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textAlignment w:val="baseline"/>
        <w:rPr>
          <w:rFonts w:hint="default" w:ascii="Times New Roman" w:hAnsi="Times New Roman" w:cs="Times New Roman"/>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vertAlign w:val="baseline"/>
        </w:rPr>
        <w:t>附件5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aseline"/>
        <w:rPr>
          <w:rFonts w:hint="default" w:ascii="Times New Roman" w:hAnsi="Times New Roman" w:cs="Times New Roman"/>
          <w:i w:val="0"/>
          <w:iCs w:val="0"/>
          <w:caps w:val="0"/>
          <w:color w:val="333333"/>
          <w:spacing w:val="0"/>
          <w:sz w:val="32"/>
          <w:szCs w:val="32"/>
        </w:rPr>
      </w:pPr>
      <w:r>
        <w:rPr>
          <w:rFonts w:hint="default" w:ascii="方正小标宋_GBK" w:hAnsi="方正小标宋_GBK" w:eastAsia="方正小标宋_GBK" w:cs="方正小标宋_GBK"/>
          <w:i w:val="0"/>
          <w:iCs w:val="0"/>
          <w:caps w:val="0"/>
          <w:color w:val="333333"/>
          <w:spacing w:val="0"/>
          <w:sz w:val="42"/>
          <w:szCs w:val="42"/>
          <w:bdr w:val="none" w:color="auto" w:sz="0" w:space="0"/>
          <w:shd w:val="clear" w:fill="FFFFFF"/>
          <w:vertAlign w:val="baseline"/>
        </w:rPr>
        <w:t>霍山县旅游业发展奖励申报汇总表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textAlignment w:val="baseline"/>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333333"/>
          <w:spacing w:val="0"/>
          <w:sz w:val="28"/>
          <w:szCs w:val="28"/>
          <w:bdr w:val="none" w:color="auto" w:sz="0" w:space="0"/>
          <w:shd w:val="clear" w:fill="FFFFFF"/>
          <w:vertAlign w:val="baseline"/>
        </w:rPr>
        <w:t>（2022年度）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textAlignment w:val="baseline"/>
        <w:rPr>
          <w:rFonts w:hint="default" w:ascii="Times New Roman" w:hAnsi="Times New Roman"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textAlignment w:val="baseline"/>
        <w:rPr>
          <w:rFonts w:hint="default" w:ascii="Times New Roman" w:hAnsi="Times New Roman"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28"/>
          <w:szCs w:val="28"/>
          <w:bdr w:val="none" w:color="auto" w:sz="0" w:space="0"/>
          <w:shd w:val="clear" w:fill="FFFFFF"/>
          <w:vertAlign w:val="baseline"/>
        </w:rPr>
        <w:t>申请单位（盖章）：</w:t>
      </w:r>
      <w:r>
        <w:rPr>
          <w:rFonts w:hint="default" w:ascii="Times New Roman" w:hAnsi="Times New Roman" w:cs="Times New Roman"/>
          <w:i w:val="0"/>
          <w:iCs w:val="0"/>
          <w:caps w:val="0"/>
          <w:color w:val="333333"/>
          <w:spacing w:val="0"/>
          <w:sz w:val="28"/>
          <w:szCs w:val="28"/>
          <w:bdr w:val="none" w:color="auto" w:sz="0" w:space="0"/>
          <w:shd w:val="clear" w:fill="FFFFFF"/>
          <w:vertAlign w:val="baseline"/>
        </w:rPr>
        <w:t>                </w:t>
      </w:r>
      <w:r>
        <w:rPr>
          <w:rFonts w:hint="default" w:ascii="方正楷体_GBK" w:hAnsi="方正楷体_GBK" w:eastAsia="方正楷体_GBK" w:cs="方正楷体_GBK"/>
          <w:i w:val="0"/>
          <w:iCs w:val="0"/>
          <w:caps w:val="0"/>
          <w:color w:val="333333"/>
          <w:spacing w:val="0"/>
          <w:sz w:val="28"/>
          <w:szCs w:val="28"/>
          <w:bdr w:val="none" w:color="auto" w:sz="0" w:space="0"/>
          <w:shd w:val="clear" w:fill="FFFFFF"/>
          <w:vertAlign w:val="baseline"/>
        </w:rPr>
        <w:t>填报日期：    年    月    日</w:t>
      </w:r>
    </w:p>
    <w:tbl>
      <w:tblPr>
        <w:tblW w:w="908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13"/>
        <w:gridCol w:w="1304"/>
        <w:gridCol w:w="846"/>
        <w:gridCol w:w="107"/>
        <w:gridCol w:w="2142"/>
        <w:gridCol w:w="1278"/>
        <w:gridCol w:w="1284"/>
        <w:gridCol w:w="1247"/>
        <w:gridCol w:w="6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817" w:type="dxa"/>
            <w:vMerge w:val="restar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基本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情况</w:t>
            </w:r>
          </w:p>
        </w:tc>
        <w:tc>
          <w:tcPr>
            <w:tcW w:w="2268" w:type="dxa"/>
            <w:gridSpan w:val="3"/>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单位名称</w:t>
            </w:r>
          </w:p>
        </w:tc>
        <w:tc>
          <w:tcPr>
            <w:tcW w:w="2160"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7"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法人代表</w:t>
            </w:r>
          </w:p>
        </w:tc>
        <w:tc>
          <w:tcPr>
            <w:tcW w:w="2540" w:type="dxa"/>
            <w:gridSpan w:val="2"/>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6" w:type="dxa"/>
            <w:tcBorders>
              <w:top w:val="nil"/>
              <w:left w:val="nil"/>
              <w:bottom w:val="nil"/>
              <w:right w:val="nil"/>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Calibri" w:hAnsi="Calibri" w:cs="Calibri"/>
                <w:sz w:val="22"/>
                <w:szCs w:val="2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817" w:type="dxa"/>
            <w:vMerge w:val="continue"/>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2268" w:type="dxa"/>
            <w:gridSpan w:val="3"/>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统一社会信用代码</w:t>
            </w:r>
          </w:p>
        </w:tc>
        <w:tc>
          <w:tcPr>
            <w:tcW w:w="216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联系电话</w:t>
            </w:r>
          </w:p>
        </w:tc>
        <w:tc>
          <w:tcPr>
            <w:tcW w:w="2540"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6" w:type="dxa"/>
            <w:tcBorders>
              <w:top w:val="nil"/>
              <w:left w:val="nil"/>
              <w:bottom w:val="nil"/>
              <w:right w:val="nil"/>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Calibri" w:hAnsi="Calibri" w:cs="Calibri"/>
                <w:sz w:val="22"/>
                <w:szCs w:val="2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817" w:type="dxa"/>
            <w:vMerge w:val="continue"/>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2268" w:type="dxa"/>
            <w:gridSpan w:val="3"/>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开户银行</w:t>
            </w:r>
          </w:p>
        </w:tc>
        <w:tc>
          <w:tcPr>
            <w:tcW w:w="216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资料报送人</w:t>
            </w:r>
          </w:p>
        </w:tc>
        <w:tc>
          <w:tcPr>
            <w:tcW w:w="2540"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6" w:type="dxa"/>
            <w:tcBorders>
              <w:top w:val="nil"/>
              <w:left w:val="nil"/>
              <w:bottom w:val="nil"/>
              <w:right w:val="nil"/>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Calibri" w:hAnsi="Calibri" w:cs="Calibri"/>
                <w:sz w:val="22"/>
                <w:szCs w:val="2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817" w:type="dxa"/>
            <w:vMerge w:val="continue"/>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2268" w:type="dxa"/>
            <w:gridSpan w:val="3"/>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账   号</w:t>
            </w:r>
          </w:p>
        </w:tc>
        <w:tc>
          <w:tcPr>
            <w:tcW w:w="216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联系电话</w:t>
            </w:r>
          </w:p>
        </w:tc>
        <w:tc>
          <w:tcPr>
            <w:tcW w:w="2540"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6" w:type="dxa"/>
            <w:tcBorders>
              <w:top w:val="nil"/>
              <w:left w:val="nil"/>
              <w:bottom w:val="nil"/>
              <w:right w:val="nil"/>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Calibri" w:hAnsi="Calibri" w:cs="Calibri"/>
                <w:sz w:val="22"/>
                <w:szCs w:val="2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17"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项</w:t>
            </w:r>
          </w:p>
        </w:tc>
        <w:tc>
          <w:tcPr>
            <w:tcW w:w="4428" w:type="dxa"/>
            <w:gridSpan w:val="4"/>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奖励类别</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数量</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申请金额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（元）</w:t>
            </w:r>
          </w:p>
        </w:tc>
        <w:tc>
          <w:tcPr>
            <w:tcW w:w="1252"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合计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（万元）</w:t>
            </w:r>
          </w:p>
        </w:tc>
        <w:tc>
          <w:tcPr>
            <w:tcW w:w="6" w:type="dxa"/>
            <w:tcBorders>
              <w:top w:val="nil"/>
              <w:left w:val="nil"/>
              <w:bottom w:val="nil"/>
              <w:right w:val="nil"/>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Calibri" w:hAnsi="Calibri" w:cs="Calibri"/>
                <w:sz w:val="22"/>
                <w:szCs w:val="2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131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扶持旅游企业创强创牌</w:t>
            </w:r>
          </w:p>
        </w:tc>
        <w:tc>
          <w:tcPr>
            <w:tcW w:w="3118" w:type="dxa"/>
            <w:gridSpan w:val="3"/>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2、…</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52"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6" w:type="dxa"/>
            <w:tcBorders>
              <w:top w:val="nil"/>
              <w:left w:val="nil"/>
              <w:bottom w:val="nil"/>
              <w:right w:val="nil"/>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Calibri" w:hAnsi="Calibri" w:cs="Calibri"/>
                <w:sz w:val="22"/>
                <w:szCs w:val="2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37" w:hRule="atLeast"/>
          <w:jc w:val="center"/>
        </w:trPr>
        <w:tc>
          <w:tcPr>
            <w:tcW w:w="8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131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鼓励产业融 合</w:t>
            </w:r>
          </w:p>
        </w:tc>
        <w:tc>
          <w:tcPr>
            <w:tcW w:w="3118" w:type="dxa"/>
            <w:gridSpan w:val="3"/>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2、…</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52"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6" w:type="dxa"/>
            <w:tcBorders>
              <w:top w:val="nil"/>
              <w:left w:val="nil"/>
              <w:bottom w:val="nil"/>
              <w:right w:val="nil"/>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Calibri" w:hAnsi="Calibri" w:cs="Calibri"/>
                <w:sz w:val="22"/>
                <w:szCs w:val="2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83" w:hRule="atLeast"/>
          <w:jc w:val="center"/>
        </w:trPr>
        <w:tc>
          <w:tcPr>
            <w:tcW w:w="8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1310"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强化旅游品牌形象宣传，培育旅游客源市场</w:t>
            </w:r>
          </w:p>
        </w:tc>
        <w:tc>
          <w:tcPr>
            <w:tcW w:w="3118" w:type="dxa"/>
            <w:gridSpan w:val="3"/>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宣传广告</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52"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6" w:type="dxa"/>
            <w:tcBorders>
              <w:top w:val="nil"/>
              <w:left w:val="nil"/>
              <w:bottom w:val="nil"/>
              <w:right w:val="nil"/>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Calibri" w:hAnsi="Calibri" w:cs="Calibri"/>
                <w:sz w:val="22"/>
                <w:szCs w:val="2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4" w:hRule="atLeast"/>
          <w:jc w:val="center"/>
        </w:trPr>
        <w:tc>
          <w:tcPr>
            <w:tcW w:w="8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131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3118" w:type="dxa"/>
            <w:gridSpan w:val="3"/>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旅游活动</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52"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6" w:type="dxa"/>
            <w:tcBorders>
              <w:top w:val="nil"/>
              <w:left w:val="nil"/>
              <w:bottom w:val="nil"/>
              <w:right w:val="nil"/>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Calibri" w:hAnsi="Calibri" w:cs="Calibri"/>
                <w:sz w:val="22"/>
                <w:szCs w:val="2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8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131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850"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徕</w:t>
            </w:r>
          </w:p>
        </w:tc>
        <w:tc>
          <w:tcPr>
            <w:tcW w:w="2268"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大巴团队</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52"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6" w:type="dxa"/>
            <w:tcBorders>
              <w:top w:val="nil"/>
              <w:left w:val="nil"/>
              <w:bottom w:val="nil"/>
              <w:right w:val="nil"/>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Calibri" w:hAnsi="Calibri" w:cs="Calibri"/>
                <w:sz w:val="22"/>
                <w:szCs w:val="2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8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131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85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2268"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高铁团队</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52"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6" w:type="dxa"/>
            <w:tcBorders>
              <w:top w:val="nil"/>
              <w:left w:val="nil"/>
              <w:bottom w:val="nil"/>
              <w:right w:val="nil"/>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Calibri" w:hAnsi="Calibri" w:cs="Calibri"/>
                <w:sz w:val="22"/>
                <w:szCs w:val="2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8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131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85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2268"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航空团队</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52"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6" w:type="dxa"/>
            <w:tcBorders>
              <w:top w:val="nil"/>
              <w:left w:val="nil"/>
              <w:bottom w:val="nil"/>
              <w:right w:val="nil"/>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Calibri" w:hAnsi="Calibri" w:cs="Calibri"/>
                <w:sz w:val="22"/>
                <w:szCs w:val="2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8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131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85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2268"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自驾车团队</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52"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6" w:type="dxa"/>
            <w:tcBorders>
              <w:top w:val="nil"/>
              <w:left w:val="nil"/>
              <w:bottom w:val="nil"/>
              <w:right w:val="nil"/>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Calibri" w:hAnsi="Calibri" w:cs="Calibri"/>
                <w:sz w:val="22"/>
                <w:szCs w:val="2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8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131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85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2268"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旅游直通车</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52"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6" w:type="dxa"/>
            <w:tcBorders>
              <w:top w:val="nil"/>
              <w:left w:val="nil"/>
              <w:bottom w:val="nil"/>
              <w:right w:val="nil"/>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Calibri" w:hAnsi="Calibri" w:cs="Calibri"/>
                <w:sz w:val="22"/>
                <w:szCs w:val="2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8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131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85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2268"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大型会议会展</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52"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6" w:type="dxa"/>
            <w:tcBorders>
              <w:top w:val="nil"/>
              <w:left w:val="nil"/>
              <w:bottom w:val="nil"/>
              <w:right w:val="nil"/>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Calibri" w:hAnsi="Calibri" w:cs="Calibri"/>
                <w:sz w:val="22"/>
                <w:szCs w:val="2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8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131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85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2268"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采风踩线考察</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52"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6" w:type="dxa"/>
            <w:tcBorders>
              <w:top w:val="nil"/>
              <w:left w:val="nil"/>
              <w:bottom w:val="nil"/>
              <w:right w:val="nil"/>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Calibri" w:hAnsi="Calibri" w:cs="Calibri"/>
                <w:sz w:val="22"/>
                <w:szCs w:val="2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8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131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85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2268"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研学旅行产品</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52"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6" w:type="dxa"/>
            <w:tcBorders>
              <w:top w:val="nil"/>
              <w:left w:val="nil"/>
              <w:bottom w:val="nil"/>
              <w:right w:val="nil"/>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Calibri" w:hAnsi="Calibri" w:cs="Calibri"/>
                <w:sz w:val="22"/>
                <w:szCs w:val="2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131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85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2268"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红色旅行产品</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52"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6" w:type="dxa"/>
            <w:tcBorders>
              <w:top w:val="nil"/>
              <w:left w:val="nil"/>
              <w:bottom w:val="nil"/>
              <w:right w:val="nil"/>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Calibri" w:hAnsi="Calibri" w:cs="Calibri"/>
                <w:sz w:val="22"/>
                <w:szCs w:val="2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17"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项</w:t>
            </w:r>
          </w:p>
        </w:tc>
        <w:tc>
          <w:tcPr>
            <w:tcW w:w="4428" w:type="dxa"/>
            <w:gridSpan w:val="4"/>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奖励类别</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数量</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申请金额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（元）</w:t>
            </w:r>
          </w:p>
        </w:tc>
        <w:tc>
          <w:tcPr>
            <w:tcW w:w="1262"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合计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0" w:hRule="atLeast"/>
          <w:jc w:val="center"/>
        </w:trPr>
        <w:tc>
          <w:tcPr>
            <w:tcW w:w="8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1310"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落实乡村振兴，推进乡村旅游发展</w:t>
            </w:r>
          </w:p>
        </w:tc>
        <w:tc>
          <w:tcPr>
            <w:tcW w:w="3118" w:type="dxa"/>
            <w:gridSpan w:val="3"/>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规划编制</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62" w:type="dxa"/>
            <w:gridSpan w:val="2"/>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8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131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3118" w:type="dxa"/>
            <w:gridSpan w:val="3"/>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乡村旅游创建</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62"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8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131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3118" w:type="dxa"/>
            <w:gridSpan w:val="3"/>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“大别山人家”创建</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62"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8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131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3118" w:type="dxa"/>
            <w:gridSpan w:val="3"/>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旅游商品开发</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62"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8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131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3118" w:type="dxa"/>
            <w:gridSpan w:val="3"/>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旅游厕所创A</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62"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4" w:hRule="atLeast"/>
          <w:jc w:val="center"/>
        </w:trPr>
        <w:tc>
          <w:tcPr>
            <w:tcW w:w="8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4428" w:type="dxa"/>
            <w:gridSpan w:val="4"/>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推进“智慧旅游”建设</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62"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9" w:hRule="atLeast"/>
          <w:jc w:val="center"/>
        </w:trPr>
        <w:tc>
          <w:tcPr>
            <w:tcW w:w="8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1310"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旅游从业人员队伍建设</w:t>
            </w:r>
          </w:p>
        </w:tc>
        <w:tc>
          <w:tcPr>
            <w:tcW w:w="3118" w:type="dxa"/>
            <w:gridSpan w:val="3"/>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导游人员</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62" w:type="dxa"/>
            <w:gridSpan w:val="2"/>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2" w:hRule="atLeast"/>
          <w:jc w:val="center"/>
        </w:trPr>
        <w:tc>
          <w:tcPr>
            <w:tcW w:w="81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1310"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ascii="Calibri" w:hAnsi="Calibri" w:cs="Calibri"/>
                <w:sz w:val="22"/>
                <w:szCs w:val="22"/>
              </w:rPr>
            </w:pPr>
          </w:p>
        </w:tc>
        <w:tc>
          <w:tcPr>
            <w:tcW w:w="3118" w:type="dxa"/>
            <w:gridSpan w:val="3"/>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方正仿宋_GBK" w:hAnsi="方正仿宋_GBK" w:eastAsia="方正仿宋_GBK" w:cs="方正仿宋_GBK"/>
                <w:sz w:val="24"/>
                <w:szCs w:val="24"/>
                <w:bdr w:val="none" w:color="auto" w:sz="0" w:space="0"/>
                <w:vertAlign w:val="baseline"/>
              </w:rPr>
              <w:t>旅游人才</w:t>
            </w:r>
          </w:p>
        </w:tc>
        <w:tc>
          <w:tcPr>
            <w:tcW w:w="128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8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c>
          <w:tcPr>
            <w:tcW w:w="1262"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bdr w:val="none" w:color="auto" w:sz="0" w:space="0"/>
                <w:vertAlign w:val="baseline"/>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8"/>
        <w:jc w:val="both"/>
        <w:rPr>
          <w:rFonts w:hint="default" w:ascii="Times New Roman" w:hAnsi="Times New Roman"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附：企业营业执照和法人身份证复印件</w:t>
      </w:r>
    </w:p>
    <w:p>
      <w:pPr>
        <w:pStyle w:val="4"/>
        <w:keepNext w:val="0"/>
        <w:keepLines w:val="0"/>
        <w:widowControl/>
        <w:suppressLineNumbers w:val="0"/>
        <w:pBdr>
          <w:top w:val="single" w:color="auto" w:sz="8" w:space="1"/>
          <w:left w:val="none" w:color="auto" w:sz="0" w:space="0"/>
          <w:bottom w:val="single" w:color="auto" w:sz="8" w:space="1"/>
          <w:right w:val="none" w:color="auto" w:sz="0" w:space="0"/>
        </w:pBdr>
        <w:shd w:val="clear" w:fill="FFFFFF"/>
        <w:wordWrap w:val="0"/>
        <w:spacing w:before="0" w:beforeAutospacing="0" w:after="0" w:afterAutospacing="0" w:line="440" w:lineRule="atLeast"/>
        <w:ind w:left="0" w:right="0" w:firstLine="113"/>
        <w:jc w:val="both"/>
        <w:rPr>
          <w:rFonts w:hint="default" w:ascii="Times New Roman" w:hAnsi="Times New Roman" w:cs="Times New Roman"/>
          <w:i w:val="0"/>
          <w:iCs w:val="0"/>
          <w:caps w:val="0"/>
          <w:color w:val="333333"/>
          <w:spacing w:val="0"/>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霍山县人民政府办公室                </w:t>
      </w:r>
      <w:r>
        <w:rPr>
          <w:rFonts w:hint="default" w:ascii="Times New Roman" w:hAnsi="Times New Roman" w:cs="Times New Roman"/>
          <w:i w:val="0"/>
          <w:iCs w:val="0"/>
          <w:caps w:val="0"/>
          <w:color w:val="333333"/>
          <w:spacing w:val="0"/>
          <w:sz w:val="32"/>
          <w:szCs w:val="32"/>
          <w:bdr w:val="none" w:color="auto" w:sz="0" w:space="0"/>
          <w:shd w:val="clear" w:fill="FFFFFF"/>
        </w:rPr>
        <w:t>2022</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7</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8</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日印发</w:t>
      </w:r>
    </w:p>
    <w:p>
      <w:pPr>
        <w:jc w:val="left"/>
        <w:rPr>
          <w:rFonts w:hint="default" w:ascii="方正仿宋_GBK" w:hAnsi="方正仿宋_GBK" w:eastAsia="方正仿宋_GBK" w:cs="方正仿宋_GBK"/>
          <w:i w:val="0"/>
          <w:iCs w:val="0"/>
          <w:caps w:val="0"/>
          <w:color w:val="333333"/>
          <w:spacing w:val="0"/>
          <w:sz w:val="28"/>
          <w:szCs w:val="28"/>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YjA1YzcwMDkzNDE4ODY0MWE0NWQwZWEwYzQ3NzQifQ=="/>
  </w:docVars>
  <w:rsids>
    <w:rsidRoot w:val="00000000"/>
    <w:rsid w:val="058F49BA"/>
    <w:rsid w:val="09E47600"/>
    <w:rsid w:val="259E01D4"/>
    <w:rsid w:val="3F5526E7"/>
    <w:rsid w:val="51216D58"/>
    <w:rsid w:val="645F3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Words>
  <Characters>33</Characters>
  <Lines>0</Lines>
  <Paragraphs>0</Paragraphs>
  <TotalTime>1</TotalTime>
  <ScaleCrop>false</ScaleCrop>
  <LinksUpToDate>false</LinksUpToDate>
  <CharactersWithSpaces>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2022-06-08T02:52:00Z</dcterms:created>
  <dc:creator>Administrator</dc:creator>
  <cp:lastModifiedBy>Administrator</cp:lastModifiedBy>
  <dcterms:modified xsi:type="dcterms:W3CDTF">2022-12-12T01:35:16Z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BC08EC76BAC946E79B2F9D8B723A76B5</vt:lpwstr>
  </property>
</Properties>
</file>