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jc w:val="center"/>
        <w:textAlignment w:val="auto"/>
        <w:rPr>
          <w:rFonts w:hint="eastAsia" w:ascii="黑体" w:eastAsia="黑体"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0"/>
          <w:lang w:eastAsia="zh-CN"/>
        </w:rPr>
        <w:t>霍山县</w:t>
      </w:r>
      <w:r>
        <w:rPr>
          <w:rFonts w:hint="eastAsia" w:ascii="方正小标宋简体" w:hAnsi="黑体" w:eastAsia="方正小标宋简体" w:cs="宋体"/>
          <w:color w:val="000000"/>
          <w:kern w:val="0"/>
          <w:sz w:val="40"/>
          <w:szCs w:val="40"/>
        </w:rPr>
        <w:t>公益性岗位社保补贴和岗位补贴申报表</w:t>
      </w:r>
    </w:p>
    <w:tbl>
      <w:tblPr>
        <w:tblStyle w:val="2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54"/>
        <w:gridCol w:w="2339"/>
        <w:gridCol w:w="160"/>
        <w:gridCol w:w="1038"/>
        <w:gridCol w:w="490"/>
        <w:gridCol w:w="815"/>
        <w:gridCol w:w="149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填报日期：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32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公益性岗位人数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享受补贴期限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月 至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申报社保补贴金额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职工养老保险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职工医疗保险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申报岗位补贴金额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申报个人岗位补贴金额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申报单位岗位补贴金额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申报补贴合计金额</w:t>
            </w: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单位开户银行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银行帐号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申请单位承诺</w:t>
            </w:r>
          </w:p>
        </w:tc>
        <w:tc>
          <w:tcPr>
            <w:tcW w:w="7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本单位与公益性岗位人员签订的劳动合同均在有效期内，已按规定为就业困难人员支付劳动报酬、缴纳社会保险费；若本单位骗取、套取补贴资金，愿意承担相关法律责任。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霍山县</w:t>
            </w:r>
            <w:r>
              <w:rPr>
                <w:rFonts w:hint="eastAsia" w:ascii="宋体" w:hAnsi="宋体"/>
                <w:sz w:val="28"/>
                <w:szCs w:val="28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宋体" w:hAnsi="宋体"/>
                <w:sz w:val="28"/>
                <w:szCs w:val="28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经审核，该单位公益性岗位现有就业困难人员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人，享受社会保险补贴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元，享受岗位补贴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元(其中:个人岗位补贴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元、单位岗位补贴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元)，以上两项补贴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9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霍山县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人力资源和社会保障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就业促进股：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分管负责人：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960" w:firstLineChars="700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A4ZDU5MTcyOWEwMWFhNmI4MzMzMDY5NTRhY2YifQ=="/>
  </w:docVars>
  <w:rsids>
    <w:rsidRoot w:val="0FD11EE8"/>
    <w:rsid w:val="0FD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2022-12-14T02:45:00Z</dcterms:created>
  <dc:creator>Administrator</dc:creator>
  <cp:lastModifiedBy>Administrator</cp:lastModifiedBy>
  <dcterms:modified xsi:type="dcterms:W3CDTF">2022-12-14T02:45:32Z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767044E54B434F9888D721BAD5283B74</vt:lpwstr>
  </property>
</Properties>
</file>