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D0D0D" w:themeColor="text1" w:themeTint="F2"/>
          <w:sz w:val="48"/>
          <w:szCs w:val="24"/>
          <w14:textFill>
            <w14:solidFill>
              <w14:schemeClr w14:val="tx1">
                <w14:lumMod w14:val="95000"/>
                <w14:lumOff w14:val="5000"/>
              </w14:schemeClr>
            </w14:solidFill>
          </w14:textFill>
        </w:rPr>
      </w:pPr>
    </w:p>
    <w:p>
      <w:pPr>
        <w:pStyle w:val="3"/>
        <w:rPr>
          <w:rFonts w:hint="eastAsia"/>
          <w:color w:val="0D0D0D" w:themeColor="text1" w:themeTint="F2"/>
          <w14:textFill>
            <w14:solidFill>
              <w14:schemeClr w14:val="tx1">
                <w14:lumMod w14:val="95000"/>
                <w14:lumOff w14:val="5000"/>
              </w14:schemeClr>
            </w14:solidFill>
          </w14:textFill>
        </w:rPr>
      </w:pPr>
    </w:p>
    <w:p>
      <w:pPr>
        <w:pStyle w:val="3"/>
        <w:rPr>
          <w:rFonts w:hint="eastAsia"/>
          <w:color w:val="0D0D0D" w:themeColor="text1" w:themeTint="F2"/>
          <w14:textFill>
            <w14:solidFill>
              <w14:schemeClr w14:val="tx1">
                <w14:lumMod w14:val="95000"/>
                <w14:lumOff w14:val="5000"/>
              </w14:schemeClr>
            </w14:solidFill>
          </w14:textFill>
        </w:rPr>
      </w:pPr>
    </w:p>
    <w:p>
      <w:pPr>
        <w:rPr>
          <w:rFonts w:hint="eastAsia"/>
          <w:color w:val="0D0D0D" w:themeColor="text1" w:themeTint="F2"/>
          <w14:textFill>
            <w14:solidFill>
              <w14:schemeClr w14:val="tx1">
                <w14:lumMod w14:val="95000"/>
                <w14:lumOff w14:val="5000"/>
              </w14:schemeClr>
            </w14:solidFill>
          </w14:textFill>
        </w:rPr>
      </w:pPr>
    </w:p>
    <w:p>
      <w:pPr>
        <w:jc w:val="center"/>
        <w:rPr>
          <w:rFonts w:hint="eastAsia" w:ascii="方正小标宋简体" w:hAnsi="方正小标宋简体" w:eastAsia="方正小标宋简体" w:cs="方正小标宋简体"/>
          <w:color w:val="0D0D0D" w:themeColor="text1" w:themeTint="F2"/>
          <w:sz w:val="48"/>
          <w:szCs w:val="24"/>
          <w14:textFill>
            <w14:solidFill>
              <w14:schemeClr w14:val="tx1">
                <w14:lumMod w14:val="95000"/>
                <w14:lumOff w14:val="5000"/>
              </w14:schemeClr>
            </w14:solidFill>
          </w14:textFill>
        </w:rPr>
      </w:pPr>
    </w:p>
    <w:p>
      <w:pPr>
        <w:spacing w:line="1200" w:lineRule="exact"/>
        <w:jc w:val="center"/>
        <w:rPr>
          <w:rFonts w:hint="eastAsia" w:ascii="方正小标宋简体" w:hAnsi="方正小标宋简体" w:eastAsia="方正小标宋简体" w:cs="方正小标宋简体"/>
          <w:color w:val="0D0D0D" w:themeColor="text1" w:themeTint="F2"/>
          <w:spacing w:val="20"/>
          <w:sz w:val="60"/>
          <w:szCs w:val="60"/>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20"/>
          <w:sz w:val="60"/>
          <w:szCs w:val="60"/>
          <w:lang w:eastAsia="zh-CN"/>
          <w14:textFill>
            <w14:solidFill>
              <w14:schemeClr w14:val="tx1">
                <w14:lumMod w14:val="95000"/>
                <w14:lumOff w14:val="5000"/>
              </w14:schemeClr>
            </w14:solidFill>
          </w14:textFill>
        </w:rPr>
        <w:t>第八届</w:t>
      </w:r>
      <w:r>
        <w:rPr>
          <w:rFonts w:hint="eastAsia" w:ascii="方正小标宋简体" w:hAnsi="方正小标宋简体" w:eastAsia="方正小标宋简体" w:cs="方正小标宋简体"/>
          <w:color w:val="0D0D0D" w:themeColor="text1" w:themeTint="F2"/>
          <w:spacing w:val="20"/>
          <w:sz w:val="60"/>
          <w:szCs w:val="60"/>
          <w14:textFill>
            <w14:solidFill>
              <w14:schemeClr w14:val="tx1">
                <w14:lumMod w14:val="95000"/>
                <w14:lumOff w14:val="5000"/>
              </w14:schemeClr>
            </w14:solidFill>
          </w14:textFill>
        </w:rPr>
        <w:t>霍山县人民政府</w:t>
      </w:r>
    </w:p>
    <w:p>
      <w:pPr>
        <w:spacing w:line="1200" w:lineRule="exact"/>
        <w:jc w:val="center"/>
        <w:rPr>
          <w:rFonts w:hint="eastAsia" w:ascii="方正小标宋简体" w:hAnsi="方正小标宋简体" w:eastAsia="方正小标宋简体" w:cs="方正小标宋简体"/>
          <w:color w:val="0D0D0D" w:themeColor="text1" w:themeTint="F2"/>
          <w:spacing w:val="20"/>
          <w:sz w:val="60"/>
          <w:szCs w:val="60"/>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20"/>
          <w:sz w:val="60"/>
          <w:szCs w:val="60"/>
          <w14:textFill>
            <w14:solidFill>
              <w14:schemeClr w14:val="tx1">
                <w14:lumMod w14:val="95000"/>
                <w14:lumOff w14:val="5000"/>
              </w14:schemeClr>
            </w14:solidFill>
          </w14:textFill>
        </w:rPr>
        <w:t>质量奖申报</w:t>
      </w:r>
      <w:r>
        <w:rPr>
          <w:rFonts w:hint="eastAsia" w:ascii="方正小标宋简体" w:hAnsi="方正小标宋简体" w:eastAsia="方正小标宋简体" w:cs="方正小标宋简体"/>
          <w:color w:val="0D0D0D" w:themeColor="text1" w:themeTint="F2"/>
          <w:spacing w:val="20"/>
          <w:sz w:val="60"/>
          <w:szCs w:val="60"/>
          <w:lang w:eastAsia="zh-CN"/>
          <w14:textFill>
            <w14:solidFill>
              <w14:schemeClr w14:val="tx1">
                <w14:lumMod w14:val="95000"/>
                <w14:lumOff w14:val="5000"/>
              </w14:schemeClr>
            </w14:solidFill>
          </w14:textFill>
        </w:rPr>
        <w:t>材料</w:t>
      </w:r>
    </w:p>
    <w:p>
      <w:pPr>
        <w:rPr>
          <w:rFonts w:hint="eastAsia"/>
          <w:color w:val="0D0D0D" w:themeColor="text1" w:themeTint="F2"/>
          <w:sz w:val="28"/>
          <w:szCs w:val="24"/>
          <w14:textFill>
            <w14:solidFill>
              <w14:schemeClr w14:val="tx1">
                <w14:lumMod w14:val="95000"/>
                <w14:lumOff w14:val="5000"/>
              </w14:schemeClr>
            </w14:solidFill>
          </w14:textFill>
        </w:rPr>
      </w:pPr>
    </w:p>
    <w:p>
      <w:pPr>
        <w:rPr>
          <w:rFonts w:hint="eastAsia"/>
          <w:color w:val="0D0D0D" w:themeColor="text1" w:themeTint="F2"/>
          <w:sz w:val="28"/>
          <w:szCs w:val="24"/>
          <w14:textFill>
            <w14:solidFill>
              <w14:schemeClr w14:val="tx1">
                <w14:lumMod w14:val="95000"/>
                <w14:lumOff w14:val="5000"/>
              </w14:schemeClr>
            </w14:solidFill>
          </w14:textFill>
        </w:rPr>
      </w:pPr>
    </w:p>
    <w:p>
      <w:pPr>
        <w:rPr>
          <w:rFonts w:hint="eastAsia"/>
          <w:color w:val="0D0D0D" w:themeColor="text1" w:themeTint="F2"/>
          <w:sz w:val="28"/>
          <w:szCs w:val="24"/>
          <w14:textFill>
            <w14:solidFill>
              <w14:schemeClr w14:val="tx1">
                <w14:lumMod w14:val="95000"/>
                <w14:lumOff w14:val="5000"/>
              </w14:schemeClr>
            </w14:solidFill>
          </w14:textFill>
        </w:rPr>
      </w:pPr>
    </w:p>
    <w:p>
      <w:pPr>
        <w:rPr>
          <w:rFonts w:hint="eastAsia"/>
          <w:color w:val="0D0D0D" w:themeColor="text1" w:themeTint="F2"/>
          <w:sz w:val="28"/>
          <w:szCs w:val="24"/>
          <w14:textFill>
            <w14:solidFill>
              <w14:schemeClr w14:val="tx1">
                <w14:lumMod w14:val="95000"/>
                <w14:lumOff w14:val="5000"/>
              </w14:schemeClr>
            </w14:solidFill>
          </w14:textFill>
        </w:rPr>
      </w:pPr>
    </w:p>
    <w:p>
      <w:pPr>
        <w:spacing w:before="312" w:beforeLines="100"/>
        <w:rPr>
          <w:rFonts w:hint="eastAsia"/>
          <w:color w:val="0D0D0D" w:themeColor="text1" w:themeTint="F2"/>
          <w:sz w:val="30"/>
          <w:szCs w:val="30"/>
          <w14:textFill>
            <w14:solidFill>
              <w14:schemeClr w14:val="tx1">
                <w14:lumMod w14:val="95000"/>
                <w14:lumOff w14:val="5000"/>
              </w14:schemeClr>
            </w14:solidFill>
          </w14:textFill>
        </w:rPr>
      </w:pPr>
      <w:r>
        <w:rPr>
          <w:rFonts w:hint="eastAsia"/>
          <w:color w:val="0D0D0D" w:themeColor="text1" w:themeTint="F2"/>
          <w:sz w:val="30"/>
          <w:szCs w:val="30"/>
          <w14:textFill>
            <w14:solidFill>
              <w14:schemeClr w14:val="tx1">
                <w14:lumMod w14:val="95000"/>
                <w14:lumOff w14:val="5000"/>
              </w14:schemeClr>
            </w14:solidFill>
          </w14:textFill>
        </w:rPr>
        <w:t>　　企业（组织）名称：</w:t>
      </w:r>
      <w:r>
        <w:rPr>
          <w:rFonts w:hint="eastAsia"/>
          <w:color w:val="0D0D0D" w:themeColor="text1" w:themeTint="F2"/>
          <w:sz w:val="30"/>
          <w:szCs w:val="30"/>
          <w:u w:val="single"/>
          <w14:textFill>
            <w14:solidFill>
              <w14:schemeClr w14:val="tx1">
                <w14:lumMod w14:val="95000"/>
                <w14:lumOff w14:val="5000"/>
              </w14:schemeClr>
            </w14:solidFill>
          </w14:textFill>
        </w:rPr>
        <w:t xml:space="preserve">                       　　</w:t>
      </w:r>
      <w:r>
        <w:rPr>
          <w:rFonts w:hint="eastAsia"/>
          <w:color w:val="0D0D0D" w:themeColor="text1" w:themeTint="F2"/>
          <w:sz w:val="30"/>
          <w:szCs w:val="30"/>
          <w14:textFill>
            <w14:solidFill>
              <w14:schemeClr w14:val="tx1">
                <w14:lumMod w14:val="95000"/>
                <w14:lumOff w14:val="5000"/>
              </w14:schemeClr>
            </w14:solidFill>
          </w14:textFill>
        </w:rPr>
        <w:t>（公章）</w:t>
      </w:r>
    </w:p>
    <w:p>
      <w:pPr>
        <w:spacing w:before="312" w:beforeLines="100"/>
        <w:ind w:firstLine="600" w:firstLineChars="200"/>
        <w:rPr>
          <w:rFonts w:hint="eastAsia"/>
          <w:color w:val="0D0D0D" w:themeColor="text1" w:themeTint="F2"/>
          <w:sz w:val="30"/>
          <w:szCs w:val="30"/>
          <w14:textFill>
            <w14:solidFill>
              <w14:schemeClr w14:val="tx1">
                <w14:lumMod w14:val="95000"/>
                <w14:lumOff w14:val="5000"/>
              </w14:schemeClr>
            </w14:solidFill>
          </w14:textFill>
        </w:rPr>
      </w:pPr>
    </w:p>
    <w:p>
      <w:pPr>
        <w:spacing w:before="312" w:beforeLines="100"/>
        <w:ind w:firstLine="600" w:firstLineChars="200"/>
        <w:rPr>
          <w:rFonts w:hint="eastAsia"/>
          <w:color w:val="0D0D0D" w:themeColor="text1" w:themeTint="F2"/>
          <w:sz w:val="30"/>
          <w:szCs w:val="30"/>
          <w14:textFill>
            <w14:solidFill>
              <w14:schemeClr w14:val="tx1">
                <w14:lumMod w14:val="95000"/>
                <w14:lumOff w14:val="5000"/>
              </w14:schemeClr>
            </w14:solidFill>
          </w14:textFill>
        </w:rPr>
      </w:pPr>
    </w:p>
    <w:p>
      <w:pPr>
        <w:spacing w:before="312" w:beforeLines="100"/>
        <w:ind w:firstLine="600" w:firstLineChars="200"/>
        <w:rPr>
          <w:rFonts w:hint="eastAsia"/>
          <w:color w:val="0D0D0D" w:themeColor="text1" w:themeTint="F2"/>
          <w:sz w:val="30"/>
          <w:szCs w:val="30"/>
          <w14:textFill>
            <w14:solidFill>
              <w14:schemeClr w14:val="tx1">
                <w14:lumMod w14:val="95000"/>
                <w14:lumOff w14:val="5000"/>
              </w14:schemeClr>
            </w14:solidFill>
          </w14:textFill>
        </w:rPr>
      </w:pPr>
    </w:p>
    <w:p>
      <w:pPr>
        <w:spacing w:before="312" w:beforeLines="100"/>
        <w:jc w:val="center"/>
        <w:rPr>
          <w:rFonts w:hint="eastAsia"/>
          <w:color w:val="0D0D0D" w:themeColor="text1" w:themeTint="F2"/>
          <w:sz w:val="30"/>
          <w:szCs w:val="30"/>
          <w14:textFill>
            <w14:solidFill>
              <w14:schemeClr w14:val="tx1">
                <w14:lumMod w14:val="95000"/>
                <w14:lumOff w14:val="5000"/>
              </w14:schemeClr>
            </w14:solidFill>
          </w14:textFill>
        </w:rPr>
      </w:pPr>
      <w:r>
        <w:rPr>
          <w:rFonts w:hint="eastAsia"/>
          <w:color w:val="0D0D0D" w:themeColor="text1" w:themeTint="F2"/>
          <w:sz w:val="30"/>
          <w:szCs w:val="30"/>
          <w14:textFill>
            <w14:solidFill>
              <w14:schemeClr w14:val="tx1">
                <w14:lumMod w14:val="95000"/>
                <w14:lumOff w14:val="5000"/>
              </w14:schemeClr>
            </w14:solidFill>
          </w14:textFill>
        </w:rPr>
        <w:t>填</w:t>
      </w:r>
      <w:r>
        <w:rPr>
          <w:rFonts w:hint="eastAsia"/>
          <w:color w:val="0D0D0D" w:themeColor="text1" w:themeTint="F2"/>
          <w:spacing w:val="30"/>
          <w:sz w:val="30"/>
          <w:szCs w:val="30"/>
          <w14:textFill>
            <w14:solidFill>
              <w14:schemeClr w14:val="tx1">
                <w14:lumMod w14:val="95000"/>
                <w14:lumOff w14:val="5000"/>
              </w14:schemeClr>
            </w14:solidFill>
          </w14:textFill>
        </w:rPr>
        <w:t>表日</w:t>
      </w:r>
      <w:r>
        <w:rPr>
          <w:rFonts w:hint="eastAsia"/>
          <w:color w:val="0D0D0D" w:themeColor="text1" w:themeTint="F2"/>
          <w:sz w:val="30"/>
          <w:szCs w:val="30"/>
          <w14:textFill>
            <w14:solidFill>
              <w14:schemeClr w14:val="tx1">
                <w14:lumMod w14:val="95000"/>
                <w14:lumOff w14:val="5000"/>
              </w14:schemeClr>
            </w14:solidFill>
          </w14:textFill>
        </w:rPr>
        <w:t>期：</w:t>
      </w:r>
      <w:r>
        <w:rPr>
          <w:rFonts w:hint="eastAsia"/>
          <w:color w:val="0D0D0D" w:themeColor="text1" w:themeTint="F2"/>
          <w:sz w:val="30"/>
          <w:szCs w:val="30"/>
          <w:lang w:val="en-US" w:eastAsia="zh-CN"/>
          <w14:textFill>
            <w14:solidFill>
              <w14:schemeClr w14:val="tx1">
                <w14:lumMod w14:val="95000"/>
                <w14:lumOff w14:val="5000"/>
              </w14:schemeClr>
            </w14:solidFill>
          </w14:textFill>
        </w:rPr>
        <w:t xml:space="preserve">    </w:t>
      </w:r>
      <w:r>
        <w:rPr>
          <w:rFonts w:hint="eastAsia"/>
          <w:color w:val="0D0D0D" w:themeColor="text1" w:themeTint="F2"/>
          <w:sz w:val="30"/>
          <w:szCs w:val="30"/>
          <w14:textFill>
            <w14:solidFill>
              <w14:schemeClr w14:val="tx1">
                <w14:lumMod w14:val="95000"/>
                <w14:lumOff w14:val="5000"/>
              </w14:schemeClr>
            </w14:solidFill>
          </w14:textFill>
        </w:rPr>
        <w:t>年</w:t>
      </w:r>
      <w:r>
        <w:rPr>
          <w:rFonts w:hint="eastAsia"/>
          <w:color w:val="0D0D0D" w:themeColor="text1" w:themeTint="F2"/>
          <w:sz w:val="30"/>
          <w:szCs w:val="30"/>
          <w:lang w:val="en-US" w:eastAsia="zh-CN"/>
          <w14:textFill>
            <w14:solidFill>
              <w14:schemeClr w14:val="tx1">
                <w14:lumMod w14:val="95000"/>
                <w14:lumOff w14:val="5000"/>
              </w14:schemeClr>
            </w14:solidFill>
          </w14:textFill>
        </w:rPr>
        <w:t xml:space="preserve">    </w:t>
      </w:r>
      <w:r>
        <w:rPr>
          <w:rFonts w:hint="eastAsia"/>
          <w:color w:val="0D0D0D" w:themeColor="text1" w:themeTint="F2"/>
          <w:sz w:val="30"/>
          <w:szCs w:val="30"/>
          <w14:textFill>
            <w14:solidFill>
              <w14:schemeClr w14:val="tx1">
                <w14:lumMod w14:val="95000"/>
                <w14:lumOff w14:val="5000"/>
              </w14:schemeClr>
            </w14:solidFill>
          </w14:textFill>
        </w:rPr>
        <w:t>月</w:t>
      </w:r>
      <w:r>
        <w:rPr>
          <w:rFonts w:hint="eastAsia"/>
          <w:color w:val="0D0D0D" w:themeColor="text1" w:themeTint="F2"/>
          <w:sz w:val="30"/>
          <w:szCs w:val="30"/>
          <w:lang w:val="en-US" w:eastAsia="zh-CN"/>
          <w14:textFill>
            <w14:solidFill>
              <w14:schemeClr w14:val="tx1">
                <w14:lumMod w14:val="95000"/>
                <w14:lumOff w14:val="5000"/>
              </w14:schemeClr>
            </w14:solidFill>
          </w14:textFill>
        </w:rPr>
        <w:t xml:space="preserve">     </w:t>
      </w:r>
      <w:r>
        <w:rPr>
          <w:rFonts w:hint="eastAsia"/>
          <w:color w:val="0D0D0D" w:themeColor="text1" w:themeTint="F2"/>
          <w:sz w:val="30"/>
          <w:szCs w:val="30"/>
          <w14:textFill>
            <w14:solidFill>
              <w14:schemeClr w14:val="tx1">
                <w14:lumMod w14:val="95000"/>
                <w14:lumOff w14:val="5000"/>
              </w14:schemeClr>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br w:type="page"/>
      </w: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填报说明</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1、霍山县政府质量奖申报材料由申报表、组织概述、自我评价报告、</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实证</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材料组成。申报表、组织概述、自我评价报告</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装订成</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1册（一式两份），实证材料单独成册（一式两份）</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所有材料为</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A4纸、软封面、沿长边采用胶粘装订，不得以文件夹等松散形式装订，并附有材料目录和对应页码。申报材料一律双面打印，字体统一宋体小四号、行距1</w:t>
      </w:r>
      <w:r>
        <w:rPr>
          <w:rFonts w:hint="eastAsia"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.5</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倍。</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2、申报表内容按项目</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据</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实填写，具体要求见各表后</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注释部分</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。需按年度填写的</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内容</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系指</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2022年连续三年的指标</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未明确时间要求的数量指标填写</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2022年情况。</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表格篇幅不够时，应在变动内容的情况下适当调整或另加附页。所有未填之项要说明原因或提供相关的证实性材料。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3、组织概述</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按</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《卓越绩效评价准则实施指南》</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GB/Z19579－2012</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附录B</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的要求撰写</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不超过</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3000字。</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4、自评报告内容应</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按</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照《卓越绩效评价准则》</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GB/T19580－2012</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逐条</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从采用方法、工作展开和实施结果三个</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层</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面用数据</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、事实和图表</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进行说明，</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部分内容可互相引用，但应说明。需要追溯的内容限</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2022年内，无</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追溯内容只说明</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w:t>
      </w:r>
      <w:bookmarkStart w:id="0" w:name="_GoBack"/>
      <w:bookmarkEnd w:id="0"/>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2年情况。文字力求简要，含图表不得超过5</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0000字</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5、</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实证性材料包括：组织基本信息资料，与申报表中内容相关的材料，反映组织管理水平和经营业绩的材料，组织认为还需提供的其他材料等。实证性材料具体清单如下：</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●相应资质及证照</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复印件</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质量管理体系认证证书</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或其他相关管理体系认证（验收）</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证书复印件</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证书覆盖范围应与申报主体名称相一致，并在有效期内</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●统计部门出具的2020</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2022分年度的主营业务收入证明。</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●税务部门出具的纳税证明。包括2020</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2022分年度的纳税额及遵守税务法律法规情况。</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●统计局或相关行业主管部门、行业协会出具的行业位次证明（2022年主营业务收入和纳税总额两项指标在市或县内同行业排名情况）。</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●海关或外汇管理部门出具的出口量、出口额证明（有出口业务企业）。</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●2020-2022分年度的外部财务审计报告（仅需提供正文部分和资产负债表、损益表、现金流量表）。</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●2020年以来县级以上主管部门或行业协会授予的质量品牌荣誉证书复印件。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●环保部门出具的2020年以来遵守环境法律法规情况证明和2020-2022年分年度的环境监测报告各一份，对环境明显无影响的行业可不提供。</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●主营业务被法律法规列为市场准入范围的，应提供相关资质证书复印件。如：生产许可证、3C认证证书等。</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●应急管理部门出具的2020年以来安全生产情况证明</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制造业企业提供2020年以来各级市场监管及行业主管部门对本企业产品实施的所有含监督性质的产品质量检验报告复印件，工程、服务业企业提供2020年以来各级行业主管部门对本企业工程/服务项目实施的所有含监督性质的检查（抽查、巡查）结果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●首席质量官、卓越绩效自评师以及专职从事质量相关工作人员清单和相关资格证书复印件。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●顾客满意度测评分析报告和员工满意度测评分析报告</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●生产企业提供产品执行标准封面复印件，工程和服务企业列出主要执行标准和管理制度清单。</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●2020年以来参与社会捐助等公益事业的证明材料，以及疫情期间开展社会公益活动证明材料。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以上为必须提供的实证性材料，对不能提供项目应作出解释说明。</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下列为补充性材料（不限于），申报组织可根据实际情况提供。</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●标准化良好行为证书复印件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●主导产品采用国际标准的采标证书复印件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●主导或参与国际、国家、行业或联盟标准证明材料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●县级以上计量确认证书复印件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●高新技术企业证书复印件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●新产品或高新技术产品证书复印件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●专利清单及专利证书复印件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●县级以上企业技术中心证书复印件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●服务标准化试点单位证书复印件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●县级以上优秀QC小组证书复印件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●2020年以来获得的县级以上其他荣誉证书复印件</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●能够反映企业综合实力、经营业绩和社会影响的其他材料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●推进脱贫攻坚和乡村振兴战略有关材料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t>●申报组织认为应提供的其他实证性材料</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6、申报材料应由申报组织所在乡镇人民政府、经济开发区管委会或</w:t>
      </w:r>
      <w:r>
        <w:rPr>
          <w:rFonts w:hint="default" w:ascii="Times New Roman" w:hAnsi="Times New Roman" w:eastAsia="方正仿宋简体" w:cs="Times New Roman"/>
          <w:color w:val="0D0D0D" w:themeColor="text1" w:themeTint="F2"/>
          <w:sz w:val="28"/>
          <w:szCs w:val="28"/>
          <w:lang w:eastAsia="zh-CN"/>
          <w14:textFill>
            <w14:solidFill>
              <w14:schemeClr w14:val="tx1">
                <w14:lumMod w14:val="95000"/>
                <w14:lumOff w14:val="5000"/>
              </w14:schemeClr>
            </w14:solidFill>
          </w14:textFill>
        </w:rPr>
        <w:t>行业</w:t>
      </w: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w:t>主管部门签署推荐意见并加盖公章后提交。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val="0"/>
          <w:bCs/>
          <w:color w:val="0D0D0D" w:themeColor="text1" w:themeTint="F2"/>
          <w:sz w:val="44"/>
          <w:szCs w:val="44"/>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b w:val="0"/>
          <w:bCs/>
          <w:color w:val="0D0D0D" w:themeColor="text1" w:themeTint="F2"/>
          <w:sz w:val="28"/>
          <w:szCs w:val="28"/>
          <w:lang w:eastAsia="zh-CN"/>
          <w14:textFill>
            <w14:solidFill>
              <w14:schemeClr w14:val="tx1">
                <w14:lumMod w14:val="95000"/>
                <w14:lumOff w14:val="5000"/>
              </w14:schemeClr>
            </w14:solidFill>
          </w14:textFill>
        </w:rPr>
        <w:br w:type="page"/>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D0D0D" w:themeColor="text1" w:themeTint="F2"/>
          <w:sz w:val="44"/>
          <w:szCs w:val="44"/>
          <w:lang w:eastAsia="zh-CN"/>
          <w14:textFill>
            <w14:solidFill>
              <w14:schemeClr w14:val="tx1">
                <w14:lumMod w14:val="95000"/>
                <w14:lumOff w14:val="5000"/>
              </w14:schemeClr>
            </w14:solidFill>
          </w14:textFill>
        </w:rPr>
        <w:t>申报组织声明</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Times New Roman" w:hAnsi="Times New Roman" w:eastAsia="仿宋" w:cs="Times New Roman"/>
          <w:b/>
          <w:color w:val="0D0D0D" w:themeColor="text1" w:themeTint="F2"/>
          <w:spacing w:val="-4"/>
          <w:kern w:val="0"/>
          <w:sz w:val="32"/>
          <w:szCs w:val="32"/>
          <w14:textFill>
            <w14:solidFill>
              <w14:schemeClr w14:val="tx1">
                <w14:lumMod w14:val="95000"/>
                <w14:lumOff w14:val="5000"/>
              </w14:schemeClr>
            </w14:solidFill>
          </w14:textFill>
        </w:rPr>
      </w:pPr>
    </w:p>
    <w:p>
      <w:pPr>
        <w:keepNext w:val="0"/>
        <w:keepLines w:val="0"/>
        <w:pageBreakBefore w:val="0"/>
        <w:widowControl/>
        <w:kinsoku/>
        <w:overflowPunct/>
        <w:topLinePunct w:val="0"/>
        <w:autoSpaceDE/>
        <w:autoSpaceDN/>
        <w:bidi w:val="0"/>
        <w:adjustRightInd/>
        <w:snapToGrid w:val="0"/>
        <w:spacing w:line="560" w:lineRule="exact"/>
        <w:jc w:val="both"/>
        <w:textAlignment w:val="auto"/>
        <w:rPr>
          <w:rFonts w:hint="default" w:ascii="Times New Roman" w:hAnsi="Times New Roman" w:eastAsia="方正仿宋简体" w:cs="Times New Roman"/>
          <w:b/>
          <w:color w:val="0D0D0D" w:themeColor="text1" w:themeTint="F2"/>
          <w:spacing w:val="-4"/>
          <w:kern w:val="0"/>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b/>
          <w:color w:val="0D0D0D" w:themeColor="text1" w:themeTint="F2"/>
          <w:spacing w:val="-4"/>
          <w:kern w:val="0"/>
          <w:sz w:val="32"/>
          <w:szCs w:val="32"/>
          <w14:textFill>
            <w14:solidFill>
              <w14:schemeClr w14:val="tx1">
                <w14:lumMod w14:val="95000"/>
                <w14:lumOff w14:val="5000"/>
              </w14:schemeClr>
            </w14:solidFill>
          </w14:textFill>
        </w:rPr>
        <w:t>本组织郑重</w:t>
      </w:r>
      <w:r>
        <w:rPr>
          <w:rFonts w:hint="default" w:ascii="Times New Roman" w:hAnsi="Times New Roman" w:eastAsia="方正仿宋简体" w:cs="Times New Roman"/>
          <w:b/>
          <w:bCs/>
          <w:color w:val="0D0D0D" w:themeColor="text1" w:themeTint="F2"/>
          <w:spacing w:val="-4"/>
          <w:kern w:val="0"/>
          <w:sz w:val="36"/>
          <w:szCs w:val="36"/>
          <w:lang w:eastAsia="zh-CN"/>
          <w14:textFill>
            <w14:solidFill>
              <w14:schemeClr w14:val="tx1">
                <w14:lumMod w14:val="95000"/>
                <w14:lumOff w14:val="5000"/>
              </w14:schemeClr>
            </w14:solidFill>
          </w14:textFill>
        </w:rPr>
        <w:t>声明</w:t>
      </w:r>
      <w:r>
        <w:rPr>
          <w:rFonts w:hint="default" w:ascii="Times New Roman" w:hAnsi="Times New Roman" w:eastAsia="方正仿宋简体" w:cs="Times New Roman"/>
          <w:b/>
          <w:color w:val="0D0D0D" w:themeColor="text1" w:themeTint="F2"/>
          <w:spacing w:val="-4"/>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val="0"/>
        <w:overflowPunct/>
        <w:topLinePunct w:val="0"/>
        <w:autoSpaceDE/>
        <w:autoSpaceDN/>
        <w:bidi w:val="0"/>
        <w:adjustRightInd/>
        <w:snapToGrid w:val="0"/>
        <w:spacing w:line="560" w:lineRule="exact"/>
        <w:ind w:firstLine="624" w:firstLineChars="200"/>
        <w:jc w:val="both"/>
        <w:textAlignment w:val="auto"/>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1、</w:t>
      </w:r>
      <w:r>
        <w:rPr>
          <w:rFonts w:hint="default" w:ascii="Times New Roman" w:hAnsi="Times New Roman" w:eastAsia="方正仿宋简体" w:cs="Times New Roman"/>
          <w:color w:val="0D0D0D" w:themeColor="text1" w:themeTint="F2"/>
          <w:spacing w:val="-4"/>
          <w:kern w:val="0"/>
          <w:sz w:val="32"/>
          <w:szCs w:val="32"/>
          <w:lang w:eastAsia="zh-CN"/>
          <w14:textFill>
            <w14:solidFill>
              <w14:schemeClr w14:val="tx1">
                <w14:lumMod w14:val="95000"/>
                <w14:lumOff w14:val="5000"/>
              </w14:schemeClr>
            </w14:solidFill>
          </w14:textFill>
        </w:rPr>
        <w:t>遵守《霍山县人民政府质量奖管理办法》及</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相关制度、标准及规范</w:t>
      </w: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val="0"/>
        <w:overflowPunct/>
        <w:topLinePunct w:val="0"/>
        <w:autoSpaceDE/>
        <w:autoSpaceDN/>
        <w:bidi w:val="0"/>
        <w:adjustRightInd/>
        <w:snapToGrid w:val="0"/>
        <w:spacing w:line="560" w:lineRule="exact"/>
        <w:ind w:firstLine="624" w:firstLineChars="200"/>
        <w:jc w:val="both"/>
        <w:textAlignment w:val="auto"/>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2、所提交的申报材料真实、准确、</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合法、</w:t>
      </w: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有效，</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如有不实愿接受处理并</w:t>
      </w: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承担相应的责任。</w:t>
      </w:r>
    </w:p>
    <w:p>
      <w:pPr>
        <w:keepNext w:val="0"/>
        <w:keepLines w:val="0"/>
        <w:pageBreakBefore w:val="0"/>
        <w:widowControl/>
        <w:kinsoku/>
        <w:wordWrap w:val="0"/>
        <w:overflowPunct/>
        <w:topLinePunct w:val="0"/>
        <w:autoSpaceDE/>
        <w:autoSpaceDN/>
        <w:bidi w:val="0"/>
        <w:adjustRightInd/>
        <w:snapToGrid w:val="0"/>
        <w:spacing w:line="560" w:lineRule="exact"/>
        <w:ind w:firstLine="624" w:firstLineChars="200"/>
        <w:jc w:val="both"/>
        <w:textAlignment w:val="auto"/>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3、同意最后公布的评审结论为最终决定，在质量提升示范创建、质量品牌申报评价等有关方面具有约束力</w:t>
      </w:r>
    </w:p>
    <w:p>
      <w:pPr>
        <w:keepNext w:val="0"/>
        <w:keepLines w:val="0"/>
        <w:pageBreakBefore w:val="0"/>
        <w:widowControl/>
        <w:kinsoku/>
        <w:wordWrap w:val="0"/>
        <w:overflowPunct/>
        <w:topLinePunct w:val="0"/>
        <w:autoSpaceDE/>
        <w:autoSpaceDN/>
        <w:bidi w:val="0"/>
        <w:adjustRightInd/>
        <w:snapToGrid w:val="0"/>
        <w:spacing w:line="560" w:lineRule="exact"/>
        <w:ind w:firstLine="624" w:firstLineChars="200"/>
        <w:jc w:val="both"/>
        <w:textAlignment w:val="auto"/>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4</w:t>
      </w: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、正确宣传</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和使用</w:t>
      </w: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所获得的霍山县人民政府质量奖荣誉。</w:t>
      </w:r>
    </w:p>
    <w:p>
      <w:pPr>
        <w:keepNext w:val="0"/>
        <w:keepLines w:val="0"/>
        <w:pageBreakBefore w:val="0"/>
        <w:widowControl/>
        <w:kinsoku/>
        <w:wordWrap w:val="0"/>
        <w:overflowPunct/>
        <w:topLinePunct w:val="0"/>
        <w:autoSpaceDE/>
        <w:autoSpaceDN/>
        <w:bidi w:val="0"/>
        <w:adjustRightInd/>
        <w:snapToGrid w:val="0"/>
        <w:spacing w:line="560" w:lineRule="exact"/>
        <w:ind w:firstLine="624" w:firstLineChars="200"/>
        <w:jc w:val="both"/>
        <w:textAlignment w:val="auto"/>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5、在获奖后积极履行社会责任，向社会公开和推广本组织实施卓越绩效管理模式的方法和经验（商业秘密除外），发挥示范引领作用，为县政府质量奖宣传推广和应用研究提供力所能及的协助。</w:t>
      </w:r>
    </w:p>
    <w:p>
      <w:pPr>
        <w:keepNext w:val="0"/>
        <w:keepLines w:val="0"/>
        <w:pageBreakBefore w:val="0"/>
        <w:kinsoku/>
        <w:overflowPunct/>
        <w:topLinePunct w:val="0"/>
        <w:autoSpaceDE/>
        <w:autoSpaceDN/>
        <w:bidi w:val="0"/>
        <w:adjustRightInd/>
        <w:spacing w:line="560" w:lineRule="exact"/>
        <w:ind w:firstLine="3744" w:firstLineChars="1200"/>
        <w:jc w:val="both"/>
        <w:textAlignment w:val="auto"/>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pPr>
    </w:p>
    <w:p>
      <w:pPr>
        <w:keepNext w:val="0"/>
        <w:keepLines w:val="0"/>
        <w:pageBreakBefore w:val="0"/>
        <w:kinsoku/>
        <w:overflowPunct/>
        <w:topLinePunct w:val="0"/>
        <w:autoSpaceDE/>
        <w:autoSpaceDN/>
        <w:bidi w:val="0"/>
        <w:adjustRightInd/>
        <w:spacing w:line="560" w:lineRule="exact"/>
        <w:ind w:firstLine="3744" w:firstLineChars="1200"/>
        <w:jc w:val="both"/>
        <w:textAlignment w:val="auto"/>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pPr>
    </w:p>
    <w:p>
      <w:pPr>
        <w:keepNext w:val="0"/>
        <w:keepLines w:val="0"/>
        <w:pageBreakBefore w:val="0"/>
        <w:kinsoku/>
        <w:overflowPunct/>
        <w:topLinePunct w:val="0"/>
        <w:autoSpaceDE/>
        <w:autoSpaceDN/>
        <w:bidi w:val="0"/>
        <w:adjustRightInd/>
        <w:spacing w:line="560" w:lineRule="exact"/>
        <w:ind w:firstLine="3744" w:firstLineChars="1200"/>
        <w:jc w:val="both"/>
        <w:textAlignment w:val="auto"/>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t>法</w:t>
      </w:r>
      <w:r>
        <w:rPr>
          <w:rFonts w:hint="default" w:ascii="Times New Roman" w:hAnsi="Times New Roman" w:eastAsia="方正仿宋简体" w:cs="Times New Roman"/>
          <w:color w:val="0D0D0D" w:themeColor="text1" w:themeTint="F2"/>
          <w:spacing w:val="-4"/>
          <w:sz w:val="32"/>
          <w:szCs w:val="32"/>
          <w:lang w:eastAsia="zh-CN"/>
          <w14:textFill>
            <w14:solidFill>
              <w14:schemeClr w14:val="tx1">
                <w14:lumMod w14:val="95000"/>
                <w14:lumOff w14:val="5000"/>
              </w14:schemeClr>
            </w14:solidFill>
          </w14:textFill>
        </w:rPr>
        <w:t>人</w:t>
      </w:r>
      <w:r>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t>代表签字：</w:t>
      </w:r>
    </w:p>
    <w:p>
      <w:pPr>
        <w:keepNext w:val="0"/>
        <w:keepLines w:val="0"/>
        <w:pageBreakBefore w:val="0"/>
        <w:kinsoku/>
        <w:overflowPunct/>
        <w:topLinePunct w:val="0"/>
        <w:autoSpaceDE/>
        <w:autoSpaceDN/>
        <w:bidi w:val="0"/>
        <w:adjustRightInd/>
        <w:spacing w:line="560" w:lineRule="exact"/>
        <w:ind w:firstLine="3744" w:firstLineChars="1200"/>
        <w:jc w:val="both"/>
        <w:textAlignment w:val="auto"/>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32"/>
          <w:szCs w:val="32"/>
          <w:lang w:eastAsia="zh-CN"/>
          <w14:textFill>
            <w14:solidFill>
              <w14:schemeClr w14:val="tx1">
                <w14:lumMod w14:val="95000"/>
                <w14:lumOff w14:val="5000"/>
              </w14:schemeClr>
            </w14:solidFill>
          </w14:textFill>
        </w:rPr>
        <w:t>申报</w:t>
      </w:r>
      <w:r>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t>组织</w:t>
      </w:r>
      <w:r>
        <w:rPr>
          <w:rFonts w:hint="default" w:ascii="Times New Roman" w:hAnsi="Times New Roman" w:eastAsia="方正仿宋简体" w:cs="Times New Roman"/>
          <w:color w:val="0D0D0D" w:themeColor="text1" w:themeTint="F2"/>
          <w:spacing w:val="-4"/>
          <w:sz w:val="32"/>
          <w:szCs w:val="32"/>
          <w:lang w:eastAsia="zh-CN"/>
          <w14:textFill>
            <w14:solidFill>
              <w14:schemeClr w14:val="tx1">
                <w14:lumMod w14:val="95000"/>
                <w14:lumOff w14:val="5000"/>
              </w14:schemeClr>
            </w14:solidFill>
          </w14:textFill>
        </w:rPr>
        <w:t>印</w:t>
      </w:r>
      <w:r>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t>章：</w:t>
      </w:r>
    </w:p>
    <w:p>
      <w:pPr>
        <w:keepNext w:val="0"/>
        <w:keepLines w:val="0"/>
        <w:pageBreakBefore w:val="0"/>
        <w:kinsoku/>
        <w:overflowPunct/>
        <w:topLinePunct w:val="0"/>
        <w:autoSpaceDE/>
        <w:autoSpaceDN/>
        <w:bidi w:val="0"/>
        <w:adjustRightInd/>
        <w:spacing w:line="560" w:lineRule="exact"/>
        <w:ind w:firstLine="4680" w:firstLineChars="1500"/>
        <w:jc w:val="both"/>
        <w:textAlignment w:val="auto"/>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pPr>
    </w:p>
    <w:p>
      <w:pPr>
        <w:keepNext w:val="0"/>
        <w:keepLines w:val="0"/>
        <w:pageBreakBefore w:val="0"/>
        <w:kinsoku/>
        <w:overflowPunct/>
        <w:topLinePunct w:val="0"/>
        <w:autoSpaceDE/>
        <w:autoSpaceDN/>
        <w:bidi w:val="0"/>
        <w:adjustRightInd/>
        <w:spacing w:line="560" w:lineRule="exact"/>
        <w:ind w:firstLine="4680" w:firstLineChars="1500"/>
        <w:jc w:val="both"/>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32"/>
          <w:szCs w:val="32"/>
          <w14:textFill>
            <w14:solidFill>
              <w14:schemeClr w14:val="tx1">
                <w14:lumMod w14:val="95000"/>
                <w14:lumOff w14:val="5000"/>
              </w14:schemeClr>
            </w14:solidFill>
          </w14:textFill>
        </w:rPr>
        <w:t>日期：　　　年　　月　　日</w:t>
      </w:r>
    </w:p>
    <w:p>
      <w:pPr>
        <w:jc w:val="both"/>
        <w:rPr>
          <w:rFonts w:hint="default" w:ascii="Times New Roman" w:hAnsi="Times New Roman" w:eastAsia="方正仿宋简体" w:cs="Times New Roman"/>
          <w:b w:val="0"/>
          <w:bCs/>
          <w:color w:val="0D0D0D" w:themeColor="text1" w:themeTint="F2"/>
          <w:kern w:val="2"/>
          <w:sz w:val="44"/>
          <w:szCs w:val="44"/>
          <w:lang w:val="en-US" w:eastAsia="zh-CN" w:bidi="ar-SA"/>
          <w14:textFill>
            <w14:solidFill>
              <w14:schemeClr w14:val="tx1">
                <w14:lumMod w14:val="95000"/>
                <w14:lumOff w14:val="5000"/>
              </w14:schemeClr>
            </w14:solidFill>
          </w14:textFill>
        </w:rPr>
      </w:pPr>
      <w:r>
        <w:rPr>
          <w:rFonts w:hint="default" w:ascii="Times New Roman" w:hAnsi="Times New Roman" w:eastAsia="方正仿宋简体" w:cs="Times New Roman"/>
          <w:b w:val="0"/>
          <w:bCs/>
          <w:color w:val="0D0D0D" w:themeColor="text1" w:themeTint="F2"/>
          <w:kern w:val="2"/>
          <w:sz w:val="44"/>
          <w:szCs w:val="44"/>
          <w:lang w:val="en-US" w:eastAsia="zh-CN" w:bidi="ar-SA"/>
          <w14:textFill>
            <w14:solidFill>
              <w14:schemeClr w14:val="tx1">
                <w14:lumMod w14:val="95000"/>
                <w14:lumOff w14:val="5000"/>
              </w14:schemeClr>
            </w14:solidFill>
          </w14:textFill>
        </w:rPr>
        <w:br w:type="page"/>
      </w:r>
    </w:p>
    <w:p>
      <w:pPr>
        <w:rPr>
          <w:rFonts w:hint="eastAsia"/>
          <w:color w:val="0D0D0D" w:themeColor="text1" w:themeTint="F2"/>
          <w:lang w:val="en-US" w:eastAsia="zh-CN"/>
          <w14:textFill>
            <w14:solidFill>
              <w14:schemeClr w14:val="tx1">
                <w14:lumMod w14:val="95000"/>
                <w14:lumOff w14:val="5000"/>
              </w14:schemeClr>
            </w14:solidFill>
          </w14:textFill>
        </w:rPr>
      </w:pPr>
    </w:p>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color w:val="0D0D0D" w:themeColor="text1" w:themeTint="F2"/>
          <w:kern w:val="2"/>
          <w:sz w:val="44"/>
          <w:szCs w:val="44"/>
          <w:lang w:val="en-US" w:eastAsia="zh-CN" w:bidi="ar-SA"/>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D0D0D" w:themeColor="text1" w:themeTint="F2"/>
          <w:kern w:val="2"/>
          <w:sz w:val="44"/>
          <w:szCs w:val="44"/>
          <w:lang w:val="en-US" w:eastAsia="zh-CN" w:bidi="ar-SA"/>
          <w14:textFill>
            <w14:solidFill>
              <w14:schemeClr w14:val="tx1">
                <w14:lumMod w14:val="95000"/>
                <w14:lumOff w14:val="5000"/>
              </w14:schemeClr>
            </w14:solidFill>
          </w14:textFill>
        </w:rPr>
        <w:t>接受质量管理咨询服务情况说明</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Calibri" w:eastAsia="方正小标宋简体" w:cs="宋体"/>
          <w:color w:val="0D0D0D" w:themeColor="text1" w:themeTint="F2"/>
          <w:kern w:val="0"/>
          <w:sz w:val="40"/>
          <w:szCs w:val="40"/>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2154"/>
        <w:gridCol w:w="2024"/>
        <w:gridCol w:w="3167"/>
        <w:gridCol w:w="1601"/>
      </w:tblGrid>
      <w:tr>
        <w:tblPrEx>
          <w:tblCellMar>
            <w:top w:w="15" w:type="dxa"/>
            <w:left w:w="15" w:type="dxa"/>
            <w:bottom w:w="15" w:type="dxa"/>
            <w:right w:w="15" w:type="dxa"/>
          </w:tblCellMar>
        </w:tblPrEx>
        <w:trPr>
          <w:trHeight w:val="1186" w:hRule="exact"/>
          <w:jc w:val="center"/>
        </w:trPr>
        <w:tc>
          <w:tcPr>
            <w:tcW w:w="1204"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外部机构名称</w:t>
            </w:r>
          </w:p>
        </w:tc>
        <w:tc>
          <w:tcPr>
            <w:tcW w:w="113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有关人员姓名</w:t>
            </w:r>
          </w:p>
        </w:tc>
        <w:tc>
          <w:tcPr>
            <w:tcW w:w="177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项目内容</w:t>
            </w:r>
          </w:p>
        </w:tc>
        <w:tc>
          <w:tcPr>
            <w:tcW w:w="89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起始时间</w:t>
            </w:r>
          </w:p>
        </w:tc>
      </w:tr>
      <w:tr>
        <w:tblPrEx>
          <w:tblCellMar>
            <w:top w:w="15" w:type="dxa"/>
            <w:left w:w="15" w:type="dxa"/>
            <w:bottom w:w="15" w:type="dxa"/>
            <w:right w:w="15" w:type="dxa"/>
          </w:tblCellMar>
        </w:tblPrEx>
        <w:trPr>
          <w:jc w:val="center"/>
        </w:trPr>
        <w:tc>
          <w:tcPr>
            <w:tcW w:w="1204"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3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7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8"/>
                <w:szCs w:val="28"/>
                <w14:textFill>
                  <w14:solidFill>
                    <w14:schemeClr w14:val="tx1">
                      <w14:lumMod w14:val="95000"/>
                      <w14:lumOff w14:val="5000"/>
                    </w14:schemeClr>
                  </w14:solidFill>
                </w14:textFill>
              </w:rPr>
            </w:pPr>
          </w:p>
        </w:tc>
        <w:tc>
          <w:tcPr>
            <w:tcW w:w="89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60" w:hRule="atLeast"/>
          <w:jc w:val="center"/>
        </w:trPr>
        <w:tc>
          <w:tcPr>
            <w:tcW w:w="5000" w:type="pct"/>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560"/>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为了规范</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霍山县人民</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政府质量奖申报、评审工作，避免有关机构和人员既参加对申报</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组织</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的咨询服务活动，又参加评审工作，请在本表中如实填写自20</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年以来邀请外部机构和人员进行有关质量管理的咨询</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服务</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等方面的情况。在提交本申报材料之后、现场评审之前，发生类似情况，应及时补充告知</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县质量发展委员会办公室</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。如事后查明</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申报组织</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未如实申报此类信息的，将</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予以通报。如对政府质量奖评审工作造成负面影响的，将按照有关规定对申报组织、咨询机构和有关个人予以</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处理。</w:t>
            </w:r>
          </w:p>
        </w:tc>
      </w:tr>
    </w:tbl>
    <w:p>
      <w:pPr>
        <w:rPr>
          <w:rFonts w:hint="eastAsia" w:ascii="宋体" w:hAnsi="宋体"/>
          <w:color w:val="0D0D0D" w:themeColor="text1" w:themeTint="F2"/>
          <w:sz w:val="28"/>
          <w:szCs w:val="28"/>
          <w14:textFill>
            <w14:solidFill>
              <w14:schemeClr w14:val="tx1">
                <w14:lumMod w14:val="95000"/>
                <w14:lumOff w14:val="5000"/>
              </w14:schemeClr>
            </w14:solidFill>
          </w14:textFill>
        </w:rPr>
      </w:pPr>
    </w:p>
    <w:p>
      <w:pPr>
        <w:rPr>
          <w:rFonts w:hint="eastAsia" w:ascii="宋体" w:hAnsi="宋体"/>
          <w:color w:val="0D0D0D" w:themeColor="text1" w:themeTint="F2"/>
          <w:sz w:val="28"/>
          <w:szCs w:val="28"/>
          <w14:textFill>
            <w14:solidFill>
              <w14:schemeClr w14:val="tx1">
                <w14:lumMod w14:val="95000"/>
                <w14:lumOff w14:val="5000"/>
              </w14:schemeClr>
            </w14:solidFill>
          </w14:textFill>
        </w:rPr>
      </w:pPr>
    </w:p>
    <w:p>
      <w:pPr>
        <w:rPr>
          <w:rFonts w:hint="eastAsia" w:ascii="黑体" w:hAnsi="黑体" w:eastAsia="黑体" w:cs="宋体"/>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32"/>
          <w:szCs w:val="32"/>
          <w14:textFill>
            <w14:solidFill>
              <w14:schemeClr w14:val="tx1">
                <w14:lumMod w14:val="95000"/>
                <w14:lumOff w14:val="5000"/>
              </w14:schemeClr>
            </w14:solidFill>
          </w14:textFill>
        </w:rPr>
        <w:br w:type="page"/>
      </w:r>
    </w:p>
    <w:p>
      <w:pPr>
        <w:jc w:val="center"/>
        <w:rPr>
          <w:rFonts w:hint="eastAsia"/>
          <w:color w:val="0D0D0D" w:themeColor="text1" w:themeTint="F2"/>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一、基本情况</w:t>
      </w:r>
    </w:p>
    <w:p>
      <w:pPr>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2043"/>
        <w:gridCol w:w="1716"/>
        <w:gridCol w:w="925"/>
        <w:gridCol w:w="1465"/>
        <w:gridCol w:w="1521"/>
        <w:gridCol w:w="1276"/>
      </w:tblGrid>
      <w:tr>
        <w:tblPrEx>
          <w:tblCellMar>
            <w:top w:w="15" w:type="dxa"/>
            <w:left w:w="15" w:type="dxa"/>
            <w:bottom w:w="15" w:type="dxa"/>
            <w:right w:w="15" w:type="dxa"/>
          </w:tblCellMar>
        </w:tblPrEx>
        <w:trPr>
          <w:trHeight w:val="284" w:hRule="atLeast"/>
          <w:jc w:val="center"/>
        </w:trPr>
        <w:tc>
          <w:tcPr>
            <w:tcW w:w="850"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组织名称</w:t>
            </w:r>
          </w:p>
        </w:tc>
        <w:tc>
          <w:tcPr>
            <w:tcW w:w="850" w:type="pct"/>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5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法人代表</w:t>
            </w:r>
          </w:p>
        </w:tc>
        <w:tc>
          <w:tcPr>
            <w:tcW w:w="85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通讯地址</w:t>
            </w:r>
          </w:p>
        </w:tc>
        <w:tc>
          <w:tcPr>
            <w:tcW w:w="2295" w:type="pct"/>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79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邮</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编</w:t>
            </w:r>
          </w:p>
        </w:tc>
        <w:tc>
          <w:tcPr>
            <w:tcW w:w="76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主管部门</w:t>
            </w:r>
          </w:p>
        </w:tc>
        <w:tc>
          <w:tcPr>
            <w:tcW w:w="2295" w:type="pct"/>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79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成立日期</w:t>
            </w:r>
          </w:p>
        </w:tc>
        <w:tc>
          <w:tcPr>
            <w:tcW w:w="76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主营业务</w:t>
            </w:r>
          </w:p>
        </w:tc>
        <w:tc>
          <w:tcPr>
            <w:tcW w:w="3858" w:type="pct"/>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最高管理者</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电</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话</w:t>
            </w:r>
          </w:p>
        </w:tc>
        <w:tc>
          <w:tcPr>
            <w:tcW w:w="1563"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首席质量官</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职</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务</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手机号码</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传</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真</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电子邮件</w:t>
            </w:r>
          </w:p>
        </w:tc>
        <w:tc>
          <w:tcPr>
            <w:tcW w:w="3858" w:type="pct"/>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经济类型</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所属行业</w:t>
            </w:r>
          </w:p>
        </w:tc>
        <w:tc>
          <w:tcPr>
            <w:tcW w:w="1563"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lang w:eastAsia="zh-CN"/>
                <w14:textFill>
                  <w14:solidFill>
                    <w14:schemeClr w14:val="tx1">
                      <w14:lumMod w14:val="95000"/>
                      <w14:lumOff w14:val="5000"/>
                    </w14:schemeClr>
                  </w14:solidFill>
                </w14:textFill>
              </w:rPr>
              <w:t>组织</w:t>
            </w: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规模</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总资产</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3437" w:type="pct"/>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近三年重大质量、安全、环保事故情况</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3437" w:type="pct"/>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近三年较大投诉、不良记录及违法行为情况</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员工总数</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研发人数</w:t>
            </w:r>
          </w:p>
        </w:tc>
        <w:tc>
          <w:tcPr>
            <w:tcW w:w="1563"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114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管理人员数</w:t>
            </w:r>
          </w:p>
        </w:tc>
        <w:tc>
          <w:tcPr>
            <w:tcW w:w="1476"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81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自评师数</w:t>
            </w:r>
          </w:p>
        </w:tc>
        <w:tc>
          <w:tcPr>
            <w:tcW w:w="1563"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2101"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已通过的管理体系认证</w:t>
            </w:r>
          </w:p>
        </w:tc>
        <w:tc>
          <w:tcPr>
            <w:tcW w:w="289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2101"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主要质量管理方法</w:t>
            </w:r>
          </w:p>
        </w:tc>
        <w:tc>
          <w:tcPr>
            <w:tcW w:w="289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2101"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KPI考核体系建立情况</w:t>
            </w:r>
          </w:p>
        </w:tc>
        <w:tc>
          <w:tcPr>
            <w:tcW w:w="289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284" w:hRule="atLeast"/>
          <w:jc w:val="center"/>
        </w:trPr>
        <w:tc>
          <w:tcPr>
            <w:tcW w:w="2101"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所属单位明细（可附页）</w:t>
            </w:r>
          </w:p>
        </w:tc>
        <w:tc>
          <w:tcPr>
            <w:tcW w:w="289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：1.经济类型指国有、有限责任、股份、集体、联营、私营、港澳台资、外商投资企业等。详见国家统计局、原国家工商总局《关于划分企业登记注册类型的规定调整的通知》（国统字〔2011〕86号）。</w:t>
      </w:r>
    </w:p>
    <w:p>
      <w:pPr>
        <w:keepNext w:val="0"/>
        <w:keepLines w:val="0"/>
        <w:pageBreakBefore w:val="0"/>
        <w:widowControl w:val="0"/>
        <w:kinsoku/>
        <w:wordWrap/>
        <w:overflowPunct/>
        <w:topLinePunct w:val="0"/>
        <w:autoSpaceDE/>
        <w:autoSpaceDN/>
        <w:bidi w:val="0"/>
        <w:adjustRightInd/>
        <w:snapToGrid/>
        <w:spacing w:line="560" w:lineRule="exact"/>
        <w:ind w:firstLine="544" w:firstLineChars="200"/>
        <w:jc w:val="left"/>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2.企业规模划分</w:t>
      </w:r>
      <w:r>
        <w:rPr>
          <w:rFonts w:hint="default" w:ascii="Times New Roman" w:hAnsi="Times New Roman" w:eastAsia="方正仿宋简体" w:cs="Times New Roman"/>
          <w:color w:val="0D0D0D" w:themeColor="text1" w:themeTint="F2"/>
          <w:spacing w:val="-4"/>
          <w:kern w:val="0"/>
          <w:sz w:val="28"/>
          <w:szCs w:val="28"/>
          <w:lang w:eastAsia="zh-CN"/>
          <w14:textFill>
            <w14:solidFill>
              <w14:schemeClr w14:val="tx1">
                <w14:lumMod w14:val="95000"/>
                <w14:lumOff w14:val="5000"/>
              </w14:schemeClr>
            </w14:solidFill>
          </w14:textFill>
        </w:rPr>
        <w:t>参照</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国家统计局</w:t>
      </w:r>
      <w:r>
        <w:rPr>
          <w:rFonts w:hint="default" w:ascii="Times New Roman" w:hAnsi="Times New Roman" w:eastAsia="方正仿宋简体" w:cs="Times New Roman"/>
          <w:color w:val="0D0D0D" w:themeColor="text1" w:themeTint="F2"/>
          <w:spacing w:val="-4"/>
          <w:kern w:val="0"/>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关于印发</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&lt;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统计上大中小微型企业划分办法</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&gt;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的通知</w:t>
      </w:r>
      <w:r>
        <w:rPr>
          <w:rFonts w:hint="default" w:ascii="Times New Roman" w:hAnsi="Times New Roman" w:eastAsia="方正仿宋简体" w:cs="Times New Roman"/>
          <w:color w:val="0D0D0D" w:themeColor="text1" w:themeTint="F2"/>
          <w:spacing w:val="-4"/>
          <w:kern w:val="0"/>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国统字〔2017〕213号</w:t>
      </w:r>
      <w:r>
        <w:rPr>
          <w:rFonts w:hint="default" w:ascii="Times New Roman" w:hAnsi="Times New Roman" w:eastAsia="方正仿宋简体" w:cs="Times New Roman"/>
          <w:color w:val="0D0D0D" w:themeColor="text1" w:themeTint="F2"/>
          <w:spacing w:val="-4"/>
          <w:kern w:val="0"/>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及其说明。</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44" w:firstLineChars="20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3.行业划分对照《国民经济行业分类》（GB/T 4754-2017）准确填报。</w:t>
      </w:r>
    </w:p>
    <w:p>
      <w:pP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p>
    <w:p>
      <w:pPr>
        <w:rPr>
          <w:rFonts w:hint="eastAsia" w:ascii="黑体" w:hAnsi="黑体" w:eastAsia="黑体" w:cs="宋体"/>
          <w:color w:val="0D0D0D" w:themeColor="text1" w:themeTint="F2"/>
          <w:spacing w:val="-4"/>
          <w:kern w:val="0"/>
          <w:sz w:val="32"/>
          <w:szCs w:val="32"/>
          <w14:textFill>
            <w14:solidFill>
              <w14:schemeClr w14:val="tx1">
                <w14:lumMod w14:val="95000"/>
                <w14:lumOff w14:val="5000"/>
              </w14:schemeClr>
            </w14:solidFill>
          </w14:textFill>
        </w:rPr>
      </w:pPr>
      <w:r>
        <w:rPr>
          <w:rFonts w:hint="eastAsia" w:ascii="黑体" w:hAnsi="黑体" w:eastAsia="黑体" w:cs="宋体"/>
          <w:color w:val="0D0D0D" w:themeColor="text1" w:themeTint="F2"/>
          <w:spacing w:val="-4"/>
          <w:kern w:val="0"/>
          <w:sz w:val="32"/>
          <w:szCs w:val="32"/>
          <w14:textFill>
            <w14:solidFill>
              <w14:schemeClr w14:val="tx1">
                <w14:lumMod w14:val="95000"/>
                <w14:lumOff w14:val="5000"/>
              </w14:schemeClr>
            </w14:solidFill>
          </w14:textFill>
        </w:rPr>
        <w:br w:type="page"/>
      </w:r>
    </w:p>
    <w:p>
      <w:pPr>
        <w:pStyle w:val="3"/>
        <w:ind w:left="0" w:leftChars="0" w:firstLine="0" w:firstLineChars="0"/>
        <w:jc w:val="cente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二、主营业务质量水平</w:t>
      </w:r>
    </w:p>
    <w:p>
      <w:pPr>
        <w:rPr>
          <w:rFonts w:hint="eastAsia"/>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主要产品/工程/服务名称：</w:t>
      </w:r>
    </w:p>
    <w:tbl>
      <w:tblPr>
        <w:tblStyle w:val="6"/>
        <w:tblW w:w="5272" w:type="pct"/>
        <w:jc w:val="center"/>
        <w:tblLayout w:type="autofit"/>
        <w:tblCellMar>
          <w:top w:w="15" w:type="dxa"/>
          <w:left w:w="15" w:type="dxa"/>
          <w:bottom w:w="15" w:type="dxa"/>
          <w:right w:w="15" w:type="dxa"/>
        </w:tblCellMar>
      </w:tblPr>
      <w:tblGrid>
        <w:gridCol w:w="3238"/>
        <w:gridCol w:w="1999"/>
        <w:gridCol w:w="1982"/>
        <w:gridCol w:w="2214"/>
      </w:tblGrid>
      <w:tr>
        <w:tblPrEx>
          <w:tblCellMar>
            <w:top w:w="15" w:type="dxa"/>
            <w:left w:w="15" w:type="dxa"/>
            <w:bottom w:w="15" w:type="dxa"/>
            <w:right w:w="15" w:type="dxa"/>
          </w:tblCellMar>
        </w:tblPrEx>
        <w:trPr>
          <w:trHeight w:val="676" w:hRule="atLeast"/>
          <w:jc w:val="center"/>
        </w:trPr>
        <w:tc>
          <w:tcPr>
            <w:tcW w:w="171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主要技术/服务指标</w:t>
            </w:r>
          </w:p>
        </w:tc>
        <w:tc>
          <w:tcPr>
            <w:tcW w:w="105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本组织水平</w:t>
            </w:r>
          </w:p>
        </w:tc>
        <w:tc>
          <w:tcPr>
            <w:tcW w:w="105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同行业水平</w:t>
            </w:r>
          </w:p>
        </w:tc>
        <w:tc>
          <w:tcPr>
            <w:tcW w:w="11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国际先进水平</w:t>
            </w:r>
          </w:p>
        </w:tc>
      </w:tr>
      <w:tr>
        <w:tblPrEx>
          <w:tblCellMar>
            <w:top w:w="15" w:type="dxa"/>
            <w:left w:w="15" w:type="dxa"/>
            <w:bottom w:w="15" w:type="dxa"/>
            <w:right w:w="15" w:type="dxa"/>
          </w:tblCellMar>
        </w:tblPrEx>
        <w:trPr>
          <w:trHeight w:val="609"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09"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09"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09"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09"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30" w:hRule="atLeast"/>
          <w:jc w:val="center"/>
        </w:trPr>
        <w:tc>
          <w:tcPr>
            <w:tcW w:w="171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05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keepNext w:val="0"/>
        <w:keepLines w:val="0"/>
        <w:pageBreakBefore w:val="0"/>
        <w:widowControl w:val="0"/>
        <w:kinsoku/>
        <w:overflowPunct/>
        <w:topLinePunct w:val="0"/>
        <w:autoSpaceDE/>
        <w:autoSpaceDN/>
        <w:bidi w:val="0"/>
        <w:adjustRightInd/>
        <w:snapToGrid/>
        <w:spacing w:line="560" w:lineRule="exact"/>
        <w:ind w:firstLine="544" w:firstLineChars="200"/>
        <w:textAlignment w:val="auto"/>
        <w:rPr>
          <w:rFonts w:hint="default" w:ascii="Times New Roman" w:hAnsi="Times New Roman" w:eastAsia="仿宋" w:cs="Times New Roman"/>
          <w:color w:val="0D0D0D" w:themeColor="text1" w:themeTint="F2"/>
          <w:spacing w:val="-4"/>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本组织水平</w:t>
      </w:r>
      <w:r>
        <w:rPr>
          <w:rFonts w:hint="default" w:ascii="Times New Roman" w:hAnsi="Times New Roman" w:eastAsia="方正仿宋简体" w:cs="Times New Roman"/>
          <w:color w:val="0D0D0D" w:themeColor="text1" w:themeTint="F2"/>
          <w:spacing w:val="-4"/>
          <w:kern w:val="0"/>
          <w:sz w:val="28"/>
          <w:szCs w:val="28"/>
          <w:lang w:eastAsia="zh-CN"/>
          <w14:textFill>
            <w14:solidFill>
              <w14:schemeClr w14:val="tx1">
                <w14:lumMod w14:val="95000"/>
                <w14:lumOff w14:val="5000"/>
              </w14:schemeClr>
            </w14:solidFill>
          </w14:textFill>
        </w:rPr>
        <w:t>原则上</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按</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2022年</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指标填报。同行业水平是指国内同行业普遍水平。多类别产品/工程/服务应分表填写，以下同。</w:t>
      </w:r>
    </w:p>
    <w:p>
      <w:pPr>
        <w:rPr>
          <w:rFonts w:hint="eastAsia" w:ascii="黑体" w:hAnsi="黑体" w:eastAsia="黑体" w:cs="宋体"/>
          <w:color w:val="0D0D0D" w:themeColor="text1" w:themeTint="F2"/>
          <w:spacing w:val="-4"/>
          <w:kern w:val="0"/>
          <w:sz w:val="32"/>
          <w:szCs w:val="32"/>
          <w14:textFill>
            <w14:solidFill>
              <w14:schemeClr w14:val="tx1">
                <w14:lumMod w14:val="95000"/>
                <w14:lumOff w14:val="5000"/>
              </w14:schemeClr>
            </w14:solidFill>
          </w14:textFill>
        </w:rPr>
      </w:pPr>
    </w:p>
    <w:p>
      <w:pP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三、各级产品质量监督抽查情况（制造业）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简体" w:cs="Times New Roman"/>
          <w:color w:val="0D0D0D" w:themeColor="text1" w:themeTint="F2"/>
          <w:lang w:val="en-US" w:eastAsia="zh-CN"/>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1417"/>
        <w:gridCol w:w="3351"/>
        <w:gridCol w:w="2090"/>
        <w:gridCol w:w="2088"/>
      </w:tblGrid>
      <w:tr>
        <w:tblPrEx>
          <w:tblCellMar>
            <w:top w:w="15" w:type="dxa"/>
            <w:left w:w="15" w:type="dxa"/>
            <w:bottom w:w="15" w:type="dxa"/>
            <w:right w:w="15" w:type="dxa"/>
          </w:tblCellMar>
        </w:tblPrEx>
        <w:trPr>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时间</w:t>
            </w:r>
          </w:p>
        </w:tc>
        <w:tc>
          <w:tcPr>
            <w:tcW w:w="18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产品名称</w:t>
            </w:r>
          </w:p>
        </w:tc>
        <w:tc>
          <w:tcPr>
            <w:tcW w:w="116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抽查部门</w:t>
            </w:r>
          </w:p>
        </w:tc>
        <w:tc>
          <w:tcPr>
            <w:tcW w:w="116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抽查结论</w:t>
            </w:r>
          </w:p>
        </w:tc>
      </w:tr>
      <w:tr>
        <w:tblPrEx>
          <w:tblCellMar>
            <w:top w:w="15" w:type="dxa"/>
            <w:left w:w="15" w:type="dxa"/>
            <w:bottom w:w="15" w:type="dxa"/>
            <w:right w:w="15" w:type="dxa"/>
          </w:tblCellMar>
        </w:tblPrEx>
        <w:trPr>
          <w:trHeight w:val="1137" w:hRule="atLeast"/>
          <w:jc w:val="center"/>
        </w:trPr>
        <w:tc>
          <w:tcPr>
            <w:tcW w:w="7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20</w:t>
            </w:r>
          </w:p>
        </w:tc>
        <w:tc>
          <w:tcPr>
            <w:tcW w:w="18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7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21</w:t>
            </w:r>
          </w:p>
        </w:tc>
        <w:tc>
          <w:tcPr>
            <w:tcW w:w="18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7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w:t>
            </w:r>
          </w:p>
        </w:tc>
        <w:tc>
          <w:tcPr>
            <w:tcW w:w="187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16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4"/>
          <w:kern w:val="0"/>
          <w:sz w:val="28"/>
          <w:szCs w:val="28"/>
          <w:lang w:val="en-US" w:eastAsia="zh-CN" w:bidi="ar-SA"/>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制造业企业提供20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年以来各级市场监管及行业主管部门对本企业产品实施的所有含监督性质的产品质量检验结果。</w:t>
      </w:r>
    </w:p>
    <w:p>
      <w:pPr>
        <w:rPr>
          <w:rFonts w:hint="eastAsia" w:ascii="仿宋_GB2312" w:hAnsi="Calibri" w:eastAsia="仿宋_GB2312" w:cs="宋体"/>
          <w:color w:val="0D0D0D" w:themeColor="text1" w:themeTint="F2"/>
          <w:spacing w:val="-4"/>
          <w:kern w:val="0"/>
          <w:sz w:val="28"/>
          <w:szCs w:val="28"/>
          <w14:textFill>
            <w14:solidFill>
              <w14:schemeClr w14:val="tx1">
                <w14:lumMod w14:val="95000"/>
                <w14:lumOff w14:val="5000"/>
              </w14:schemeClr>
            </w14:solidFill>
          </w14:textFill>
        </w:rPr>
      </w:pPr>
      <w:r>
        <w:rPr>
          <w:rFonts w:hint="eastAsia" w:ascii="仿宋_GB2312" w:hAnsi="Calibri" w:eastAsia="仿宋_GB2312" w:cs="宋体"/>
          <w:color w:val="0D0D0D" w:themeColor="text1" w:themeTint="F2"/>
          <w:spacing w:val="-4"/>
          <w:kern w:val="0"/>
          <w:sz w:val="28"/>
          <w:szCs w:val="28"/>
          <w14:textFill>
            <w14:solidFill>
              <w14:schemeClr w14:val="tx1">
                <w14:lumMod w14:val="95000"/>
                <w14:lumOff w14:val="5000"/>
              </w14:schemeClr>
            </w14:solidFill>
          </w14:textFill>
        </w:rPr>
        <w:br w:type="page"/>
      </w:r>
    </w:p>
    <w:p>
      <w:pPr>
        <w:pStyle w:val="3"/>
        <w:ind w:left="0" w:leftChars="0" w:firstLine="0" w:firstLineChars="0"/>
        <w:jc w:val="cente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四、各级质量监督检查情况（非制造业）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D0D0D" w:themeColor="text1" w:themeTint="F2"/>
          <w:lang w:val="en-US" w:eastAsia="zh-CN"/>
          <w14:textFill>
            <w14:solidFill>
              <w14:schemeClr w14:val="tx1">
                <w14:lumMod w14:val="95000"/>
                <w14:lumOff w14:val="5000"/>
              </w14:schemeClr>
            </w14:solidFill>
          </w14:textFill>
        </w:rPr>
      </w:pPr>
    </w:p>
    <w:tbl>
      <w:tblPr>
        <w:tblStyle w:val="6"/>
        <w:tblW w:w="0" w:type="auto"/>
        <w:jc w:val="center"/>
        <w:tblLayout w:type="autofit"/>
        <w:tblCellMar>
          <w:top w:w="15" w:type="dxa"/>
          <w:left w:w="15" w:type="dxa"/>
          <w:bottom w:w="15" w:type="dxa"/>
          <w:right w:w="15" w:type="dxa"/>
        </w:tblCellMar>
      </w:tblPr>
      <w:tblGrid>
        <w:gridCol w:w="1305"/>
        <w:gridCol w:w="3523"/>
        <w:gridCol w:w="2059"/>
        <w:gridCol w:w="2059"/>
      </w:tblGrid>
      <w:tr>
        <w:tblPrEx>
          <w:tblCellMar>
            <w:top w:w="15" w:type="dxa"/>
            <w:left w:w="15" w:type="dxa"/>
            <w:bottom w:w="15" w:type="dxa"/>
            <w:right w:w="15" w:type="dxa"/>
          </w:tblCellMar>
        </w:tblPrEx>
        <w:trPr>
          <w:jc w:val="center"/>
        </w:trPr>
        <w:tc>
          <w:tcPr>
            <w:tcW w:w="13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时间</w:t>
            </w:r>
          </w:p>
        </w:tc>
        <w:tc>
          <w:tcPr>
            <w:tcW w:w="36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名称</w:t>
            </w:r>
          </w:p>
        </w:tc>
        <w:tc>
          <w:tcPr>
            <w:tcW w:w="21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检查部门</w:t>
            </w:r>
          </w:p>
        </w:tc>
        <w:tc>
          <w:tcPr>
            <w:tcW w:w="21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检查结论</w:t>
            </w:r>
          </w:p>
        </w:tc>
      </w:tr>
      <w:tr>
        <w:tblPrEx>
          <w:tblCellMar>
            <w:top w:w="15" w:type="dxa"/>
            <w:left w:w="15" w:type="dxa"/>
            <w:bottom w:w="15" w:type="dxa"/>
            <w:right w:w="15" w:type="dxa"/>
          </w:tblCellMar>
        </w:tblPrEx>
        <w:trPr>
          <w:trHeight w:val="1137" w:hRule="atLeast"/>
          <w:jc w:val="center"/>
        </w:trPr>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20</w:t>
            </w:r>
          </w:p>
        </w:tc>
        <w:tc>
          <w:tcPr>
            <w:tcW w:w="365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21</w:t>
            </w:r>
          </w:p>
        </w:tc>
        <w:tc>
          <w:tcPr>
            <w:tcW w:w="365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w:t>
            </w:r>
          </w:p>
        </w:tc>
        <w:tc>
          <w:tcPr>
            <w:tcW w:w="365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21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工程、服务业组织提供20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年以来各级行业主管部门对本组织工程/服务项目实施的所有含监督性质的工程质量、服务质量检查结果。</w:t>
      </w:r>
    </w:p>
    <w:p>
      <w:pPr>
        <w:rPr>
          <w:rFonts w:hint="eastAsia"/>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宋体"/>
          <w:color w:val="0D0D0D" w:themeColor="text1" w:themeTint="F2"/>
          <w:spacing w:val="-4"/>
          <w:kern w:val="0"/>
          <w:sz w:val="32"/>
          <w:szCs w:val="32"/>
          <w14:textFill>
            <w14:solidFill>
              <w14:schemeClr w14:val="tx1">
                <w14:lumMod w14:val="95000"/>
                <w14:lumOff w14:val="5000"/>
              </w14:schemeClr>
            </w14:solidFill>
          </w14:textFill>
        </w:rPr>
      </w:pPr>
    </w:p>
    <w:p>
      <w:pPr>
        <w:rPr>
          <w:rFonts w:hint="eastAsia" w:ascii="楷体_GB2312" w:hAnsi="华文楷体" w:eastAsia="楷体_GB2312"/>
          <w:color w:val="0D0D0D" w:themeColor="text1" w:themeTint="F2"/>
          <w:sz w:val="24"/>
          <w:szCs w:val="24"/>
          <w:lang w:val="en-US" w:eastAsia="zh-CN"/>
          <w14:textFill>
            <w14:solidFill>
              <w14:schemeClr w14:val="tx1">
                <w14:lumMod w14:val="95000"/>
                <w14:lumOff w14:val="5000"/>
              </w14:schemeClr>
            </w14:solidFill>
          </w14:textFill>
        </w:rPr>
      </w:pPr>
    </w:p>
    <w:p>
      <w:pPr>
        <w:pStyle w:val="3"/>
        <w:rPr>
          <w:rFonts w:hint="eastAsia"/>
          <w:color w:val="0D0D0D" w:themeColor="text1" w:themeTint="F2"/>
          <w:lang w:val="en-US" w:eastAsia="zh-CN"/>
          <w14:textFill>
            <w14:solidFill>
              <w14:schemeClr w14:val="tx1">
                <w14:lumMod w14:val="95000"/>
                <w14:lumOff w14:val="5000"/>
              </w14:schemeClr>
            </w14:solidFill>
          </w14:textFill>
        </w:rPr>
      </w:pPr>
    </w:p>
    <w:p>
      <w:pP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五、主要产品出口质量情况（出口企业填写）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D0D0D" w:themeColor="text1" w:themeTint="F2"/>
          <w:lang w:val="en-US" w:eastAsia="zh-CN"/>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1059"/>
        <w:gridCol w:w="1845"/>
        <w:gridCol w:w="2628"/>
        <w:gridCol w:w="3414"/>
      </w:tblGrid>
      <w:tr>
        <w:tblPrEx>
          <w:tblCellMar>
            <w:top w:w="15" w:type="dxa"/>
            <w:left w:w="15" w:type="dxa"/>
            <w:bottom w:w="15" w:type="dxa"/>
            <w:right w:w="15" w:type="dxa"/>
          </w:tblCellMar>
        </w:tblPrEx>
        <w:trPr>
          <w:trHeight w:val="90" w:hRule="atLeast"/>
          <w:jc w:val="center"/>
        </w:trPr>
        <w:tc>
          <w:tcPr>
            <w:tcW w:w="5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时间</w:t>
            </w:r>
          </w:p>
        </w:tc>
        <w:tc>
          <w:tcPr>
            <w:tcW w:w="103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产品名称</w:t>
            </w:r>
          </w:p>
        </w:tc>
        <w:tc>
          <w:tcPr>
            <w:tcW w:w="146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检验检疫部门</w:t>
            </w:r>
          </w:p>
        </w:tc>
        <w:tc>
          <w:tcPr>
            <w:tcW w:w="190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出口检验结果情况</w:t>
            </w:r>
          </w:p>
        </w:tc>
      </w:tr>
      <w:tr>
        <w:tblPrEx>
          <w:tblCellMar>
            <w:top w:w="15" w:type="dxa"/>
            <w:left w:w="15" w:type="dxa"/>
            <w:bottom w:w="15" w:type="dxa"/>
            <w:right w:w="15" w:type="dxa"/>
          </w:tblCellMar>
        </w:tblPrEx>
        <w:trPr>
          <w:trHeight w:val="1137" w:hRule="atLeast"/>
          <w:jc w:val="center"/>
        </w:trPr>
        <w:tc>
          <w:tcPr>
            <w:tcW w:w="5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20</w:t>
            </w:r>
          </w:p>
        </w:tc>
        <w:tc>
          <w:tcPr>
            <w:tcW w:w="103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46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90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5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21</w:t>
            </w:r>
          </w:p>
        </w:tc>
        <w:tc>
          <w:tcPr>
            <w:tcW w:w="103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46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90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37" w:hRule="atLeast"/>
          <w:jc w:val="center"/>
        </w:trPr>
        <w:tc>
          <w:tcPr>
            <w:tcW w:w="59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w:t>
            </w:r>
          </w:p>
        </w:tc>
        <w:tc>
          <w:tcPr>
            <w:tcW w:w="103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469"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90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rPr>
          <w:rFonts w:hint="eastAsia" w:ascii="宋体" w:hAnsi="宋体"/>
          <w:color w:val="0D0D0D" w:themeColor="text1" w:themeTint="F2"/>
          <w:spacing w:val="-4"/>
          <w:sz w:val="28"/>
          <w:szCs w:val="28"/>
          <w14:textFill>
            <w14:solidFill>
              <w14:schemeClr w14:val="tx1">
                <w14:lumMod w14:val="95000"/>
                <w14:lumOff w14:val="5000"/>
              </w14:schemeClr>
            </w14:solidFill>
          </w14:textFill>
        </w:rPr>
      </w:pPr>
    </w:p>
    <w:p>
      <w:pP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六、主要经济效益、节能、安全指标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D0D0D" w:themeColor="text1" w:themeTint="F2"/>
          <w:lang w:val="en-US" w:eastAsia="zh-CN"/>
          <w14:textFill>
            <w14:solidFill>
              <w14:schemeClr w14:val="tx1">
                <w14:lumMod w14:val="95000"/>
                <w14:lumOff w14:val="5000"/>
              </w14:schemeClr>
            </w14:solidFill>
          </w14:textFill>
        </w:rPr>
      </w:pPr>
    </w:p>
    <w:tbl>
      <w:tblPr>
        <w:tblStyle w:val="6"/>
        <w:tblW w:w="9045" w:type="dxa"/>
        <w:jc w:val="center"/>
        <w:tblLayout w:type="fixed"/>
        <w:tblCellMar>
          <w:top w:w="15" w:type="dxa"/>
          <w:left w:w="15" w:type="dxa"/>
          <w:bottom w:w="15" w:type="dxa"/>
          <w:right w:w="15" w:type="dxa"/>
        </w:tblCellMar>
      </w:tblPr>
      <w:tblGrid>
        <w:gridCol w:w="905"/>
        <w:gridCol w:w="2235"/>
        <w:gridCol w:w="1365"/>
        <w:gridCol w:w="825"/>
        <w:gridCol w:w="900"/>
        <w:gridCol w:w="990"/>
        <w:gridCol w:w="1825"/>
      </w:tblGrid>
      <w:tr>
        <w:tblPrEx>
          <w:tblCellMar>
            <w:top w:w="15" w:type="dxa"/>
            <w:left w:w="15" w:type="dxa"/>
            <w:bottom w:w="15" w:type="dxa"/>
            <w:right w:w="15" w:type="dxa"/>
          </w:tblCellMar>
        </w:tblPrEx>
        <w:trPr>
          <w:trHeight w:val="705" w:hRule="atLeast"/>
          <w:jc w:val="center"/>
        </w:trPr>
        <w:tc>
          <w:tcPr>
            <w:tcW w:w="9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序号</w:t>
            </w:r>
          </w:p>
        </w:tc>
        <w:tc>
          <w:tcPr>
            <w:tcW w:w="22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 xml:space="preserve">项 </w:t>
            </w:r>
            <w:r>
              <w:rPr>
                <w:rFonts w:hint="eastAsia" w:ascii="方正黑体简体" w:hAnsi="方正黑体简体" w:eastAsia="方正黑体简体" w:cs="方正黑体简体"/>
                <w:color w:val="0D0D0D" w:themeColor="text1" w:themeTint="F2"/>
                <w:spacing w:val="-4"/>
                <w:kern w:val="0"/>
                <w:sz w:val="28"/>
                <w:szCs w:val="28"/>
                <w:lang w:val="en-US" w:eastAsia="zh-CN"/>
                <w14:textFill>
                  <w14:solidFill>
                    <w14:schemeClr w14:val="tx1">
                      <w14:lumMod w14:val="95000"/>
                      <w14:lumOff w14:val="5000"/>
                    </w14:schemeClr>
                  </w14:solidFill>
                </w14:textFill>
              </w:rPr>
              <w:t xml:space="preserve"> </w:t>
            </w: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目</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单位</w:t>
            </w:r>
          </w:p>
        </w:tc>
        <w:tc>
          <w:tcPr>
            <w:tcW w:w="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20</w:t>
            </w:r>
            <w:r>
              <w:rPr>
                <w:rFonts w:hint="eastAsia" w:ascii="方正黑体简体" w:hAnsi="方正黑体简体" w:eastAsia="方正黑体简体" w:cs="方正黑体简体"/>
                <w:color w:val="0D0D0D" w:themeColor="text1" w:themeTint="F2"/>
                <w:spacing w:val="-4"/>
                <w:kern w:val="0"/>
                <w:sz w:val="28"/>
                <w:szCs w:val="28"/>
                <w:lang w:val="en-US" w:eastAsia="zh-CN"/>
                <w14:textFill>
                  <w14:solidFill>
                    <w14:schemeClr w14:val="tx1">
                      <w14:lumMod w14:val="95000"/>
                      <w14:lumOff w14:val="5000"/>
                    </w14:schemeClr>
                  </w14:solidFill>
                </w14:textFill>
              </w:rPr>
              <w:t>20</w:t>
            </w:r>
          </w:p>
        </w:tc>
        <w:tc>
          <w:tcPr>
            <w:tcW w:w="9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20</w:t>
            </w:r>
            <w:r>
              <w:rPr>
                <w:rFonts w:hint="eastAsia" w:ascii="方正黑体简体" w:hAnsi="方正黑体简体" w:eastAsia="方正黑体简体" w:cs="方正黑体简体"/>
                <w:color w:val="0D0D0D" w:themeColor="text1" w:themeTint="F2"/>
                <w:spacing w:val="-4"/>
                <w:kern w:val="0"/>
                <w:sz w:val="28"/>
                <w:szCs w:val="28"/>
                <w:lang w:val="en-US" w:eastAsia="zh-CN"/>
                <w14:textFill>
                  <w14:solidFill>
                    <w14:schemeClr w14:val="tx1">
                      <w14:lumMod w14:val="95000"/>
                      <w14:lumOff w14:val="5000"/>
                    </w14:schemeClr>
                  </w14:solidFill>
                </w14:textFill>
              </w:rPr>
              <w:t>21</w:t>
            </w:r>
          </w:p>
        </w:tc>
        <w:tc>
          <w:tcPr>
            <w:tcW w:w="9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202</w:t>
            </w:r>
            <w:r>
              <w:rPr>
                <w:rFonts w:hint="eastAsia" w:ascii="方正黑体简体" w:hAnsi="方正黑体简体" w:eastAsia="方正黑体简体" w:cs="方正黑体简体"/>
                <w:color w:val="0D0D0D" w:themeColor="text1" w:themeTint="F2"/>
                <w:spacing w:val="-4"/>
                <w:kern w:val="0"/>
                <w:sz w:val="28"/>
                <w:szCs w:val="28"/>
                <w:lang w:val="en-US" w:eastAsia="zh-CN"/>
                <w14:textFill>
                  <w14:solidFill>
                    <w14:schemeClr w14:val="tx1">
                      <w14:lumMod w14:val="95000"/>
                      <w14:lumOff w14:val="5000"/>
                    </w14:schemeClr>
                  </w14:solidFill>
                </w14:textFill>
              </w:rPr>
              <w:t>2</w:t>
            </w:r>
          </w:p>
        </w:tc>
        <w:tc>
          <w:tcPr>
            <w:tcW w:w="1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lang w:val="en-US" w:eastAsia="zh-CN"/>
                <w14:textFill>
                  <w14:solidFill>
                    <w14:schemeClr w14:val="tx1">
                      <w14:lumMod w14:val="95000"/>
                      <w14:lumOff w14:val="5000"/>
                    </w14:schemeClr>
                  </w14:solidFill>
                </w14:textFill>
              </w:rPr>
              <w:t>市或县</w:t>
            </w: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行业排名</w:t>
            </w: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资产总额</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主营业务收入</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3</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投资收益</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4</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营业外收入</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5</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纳税总额</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6</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利润总额</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31"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7</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销售额</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亿元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55"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8</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出口总额</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万美元</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89"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9</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总资产贡献率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31"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10</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资产负债率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20"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11</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全员劳动生产率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万元/人</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89"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12</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产品销售率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77"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13</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新产品产值率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14</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万元生产总值综合能耗年下降率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15</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主要物料消耗（可增行填写）</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16</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安全指标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48" w:hRule="atLeast"/>
          <w:jc w:val="center"/>
        </w:trPr>
        <w:tc>
          <w:tcPr>
            <w:tcW w:w="9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17</w:t>
            </w:r>
          </w:p>
        </w:tc>
        <w:tc>
          <w:tcPr>
            <w:tcW w:w="2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环境指标</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c>
          <w:tcPr>
            <w:tcW w:w="1825" w:type="dxa"/>
            <w:tcBorders>
              <w:top w:val="single" w:color="auto" w:sz="8" w:space="0"/>
              <w:left w:val="nil"/>
              <w:bottom w:val="single" w:color="auto" w:sz="8" w:space="0"/>
              <w:right w:val="single" w:color="auto" w:sz="8" w:space="0"/>
              <w:tr2bl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sz w:val="24"/>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1、“</w:t>
      </w:r>
      <w:r>
        <w:rPr>
          <w:rFonts w:hint="default" w:ascii="Times New Roman" w:hAnsi="Times New Roman" w:eastAsia="方正仿宋简体" w:cs="Times New Roman"/>
          <w:color w:val="0D0D0D" w:themeColor="text1" w:themeTint="F2"/>
          <w:spacing w:val="-4"/>
          <w:sz w:val="24"/>
          <w:lang w:eastAsia="zh-CN"/>
          <w14:textFill>
            <w14:solidFill>
              <w14:schemeClr w14:val="tx1">
                <w14:lumMod w14:val="95000"/>
                <w14:lumOff w14:val="5000"/>
              </w14:schemeClr>
            </w14:solidFill>
          </w14:textFill>
        </w:rPr>
        <w:t>市或</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县</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内行业排名”为20</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22</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年的数据。</w:t>
      </w:r>
    </w:p>
    <w:p>
      <w:pPr>
        <w:keepNext w:val="0"/>
        <w:keepLines w:val="0"/>
        <w:pageBreakBefore w:val="0"/>
        <w:widowControl w:val="0"/>
        <w:kinsoku/>
        <w:wordWrap/>
        <w:overflowPunct/>
        <w:topLinePunct w:val="0"/>
        <w:autoSpaceDE/>
        <w:autoSpaceDN/>
        <w:bidi w:val="0"/>
        <w:adjustRightInd/>
        <w:snapToGrid w:val="0"/>
        <w:spacing w:line="44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2、9—13项指标的内容及计算公式如下：</w:t>
      </w:r>
    </w:p>
    <w:p>
      <w:pPr>
        <w:keepNext w:val="0"/>
        <w:keepLines w:val="0"/>
        <w:pageBreakBefore w:val="0"/>
        <w:widowControl w:val="0"/>
        <w:kinsoku/>
        <w:wordWrap/>
        <w:overflowPunct/>
        <w:topLinePunct w:val="0"/>
        <w:autoSpaceDE/>
        <w:autoSpaceDN/>
        <w:bidi w:val="0"/>
        <w:adjustRightInd/>
        <w:snapToGrid w:val="0"/>
        <w:spacing w:before="120" w:beforeLines="50"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利润总额+税金总额+利息支出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12</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①总资产贡献率=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×100%</w:t>
      </w:r>
    </w:p>
    <w:p>
      <w:pPr>
        <w:keepNext w:val="0"/>
        <w:keepLines w:val="0"/>
        <w:pageBreakBefore w:val="0"/>
        <w:widowControl w:val="0"/>
        <w:kinsoku/>
        <w:wordWrap/>
        <w:overflowPunct/>
        <w:topLinePunct w:val="0"/>
        <w:autoSpaceDE/>
        <w:autoSpaceDN/>
        <w:bidi w:val="0"/>
        <w:adjustRightInd/>
        <w:snapToGrid w:val="0"/>
        <w:spacing w:after="100" w:afterAutospacing="1"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平均资产总额                累计月数</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其中：税金总额为产品销售税金及附加与应交增值税之和；平均资产总额为期初期末资产总计的算术平均值。</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负债总额</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②资产负债率=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资产总额</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其中：资产及负债均为报告期期末数。</w:t>
      </w:r>
    </w:p>
    <w:p>
      <w:pPr>
        <w:pStyle w:val="3"/>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工业增加值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12</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③全员劳动生产率 =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全部职工平均人数       累计月数</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其中：由于工业增加值按现行价格计算，而职工人数不含价格因素，因此应将增加值价格因素予以消除。具体方法可采用总产值价格变动系数消除价格影响。</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工业销售产值</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④产品销售率 =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 100%</w:t>
      </w:r>
    </w:p>
    <w:p>
      <w:pPr>
        <w:keepNext w:val="0"/>
        <w:keepLines w:val="0"/>
        <w:pageBreakBefore w:val="0"/>
        <w:widowControl w:val="0"/>
        <w:kinsoku/>
        <w:wordWrap/>
        <w:overflowPunct/>
        <w:topLinePunct w:val="0"/>
        <w:autoSpaceDE/>
        <w:autoSpaceDN/>
        <w:bidi w:val="0"/>
        <w:adjustRightInd/>
        <w:snapToGrid w:val="0"/>
        <w:spacing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工业总产值（现价）</w:t>
      </w:r>
    </w:p>
    <w:p>
      <w:pPr>
        <w:keepNext w:val="0"/>
        <w:keepLines w:val="0"/>
        <w:pageBreakBefore w:val="0"/>
        <w:widowControl w:val="0"/>
        <w:kinsoku/>
        <w:wordWrap/>
        <w:overflowPunct/>
        <w:topLinePunct w:val="0"/>
        <w:autoSpaceDE/>
        <w:autoSpaceDN/>
        <w:bidi w:val="0"/>
        <w:adjustRightInd/>
        <w:snapToGrid w:val="0"/>
        <w:spacing w:before="120" w:beforeLines="50"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报告期末新产品产值</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⑤新产品产值率= </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 100%</w:t>
      </w:r>
    </w:p>
    <w:p>
      <w:pPr>
        <w:keepNext w:val="0"/>
        <w:keepLines w:val="0"/>
        <w:pageBreakBefore w:val="0"/>
        <w:widowControl w:val="0"/>
        <w:kinsoku/>
        <w:wordWrap/>
        <w:overflowPunct/>
        <w:topLinePunct w:val="0"/>
        <w:autoSpaceDE/>
        <w:autoSpaceDN/>
        <w:bidi w:val="0"/>
        <w:adjustRightInd/>
        <w:snapToGrid w:val="0"/>
        <w:spacing w:after="100" w:afterAutospacing="1" w:line="28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 xml:space="preserve">                        同期企业产值</w:t>
      </w:r>
    </w:p>
    <w:p>
      <w:pPr>
        <w:keepNext w:val="0"/>
        <w:keepLines w:val="0"/>
        <w:pageBreakBefore w:val="0"/>
        <w:widowControl w:val="0"/>
        <w:kinsoku/>
        <w:wordWrap/>
        <w:overflowPunct/>
        <w:topLinePunct w:val="0"/>
        <w:autoSpaceDE/>
        <w:autoSpaceDN/>
        <w:bidi w:val="0"/>
        <w:adjustRightInd/>
        <w:snapToGrid w:val="0"/>
        <w:spacing w:line="44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3、主要物料消耗按行业要求填写并注明物料名称。</w:t>
      </w:r>
    </w:p>
    <w:p>
      <w:pPr>
        <w:keepNext w:val="0"/>
        <w:keepLines w:val="0"/>
        <w:pageBreakBefore w:val="0"/>
        <w:widowControl w:val="0"/>
        <w:kinsoku/>
        <w:wordWrap/>
        <w:overflowPunct/>
        <w:topLinePunct w:val="0"/>
        <w:autoSpaceDE/>
        <w:autoSpaceDN/>
        <w:bidi w:val="0"/>
        <w:adjustRightInd/>
        <w:snapToGrid w:val="0"/>
        <w:spacing w:line="44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4、安全指标按行业要求的项目填写，并提供相应的行业限值（可另附页）。</w:t>
      </w:r>
    </w:p>
    <w:p>
      <w:pPr>
        <w:keepNext w:val="0"/>
        <w:keepLines w:val="0"/>
        <w:pageBreakBefore w:val="0"/>
        <w:widowControl w:val="0"/>
        <w:kinsoku/>
        <w:wordWrap/>
        <w:overflowPunct/>
        <w:topLinePunct w:val="0"/>
        <w:autoSpaceDE/>
        <w:autoSpaceDN/>
        <w:bidi w:val="0"/>
        <w:adjustRightInd/>
        <w:snapToGrid w:val="0"/>
        <w:spacing w:line="440" w:lineRule="exact"/>
        <w:ind w:firstLine="464" w:firstLineChars="200"/>
        <w:jc w:val="left"/>
        <w:textAlignment w:val="auto"/>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sz w:val="24"/>
          <w14:textFill>
            <w14:solidFill>
              <w14:schemeClr w14:val="tx1">
                <w14:lumMod w14:val="95000"/>
                <w14:lumOff w14:val="5000"/>
              </w14:schemeClr>
            </w14:solidFill>
          </w14:textFill>
        </w:rPr>
        <w:t>5、环境指标按行业要求的项目填写，并提供相应的行业限值（可另附页）</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0D0D0D" w:themeColor="text1" w:themeTint="F2"/>
          <w:spacing w:val="-4"/>
          <w:kern w:val="0"/>
          <w:sz w:val="32"/>
          <w:szCs w:val="3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D0D0D" w:themeColor="text1" w:themeTint="F2"/>
          <w:spacing w:val="-4"/>
          <w:kern w:val="0"/>
          <w:sz w:val="32"/>
          <w:szCs w:val="32"/>
          <w14:textFill>
            <w14:solidFill>
              <w14:schemeClr w14:val="tx1">
                <w14:lumMod w14:val="95000"/>
                <w14:lumOff w14:val="5000"/>
              </w14:schemeClr>
            </w14:solidFill>
          </w14:textFill>
        </w:rPr>
      </w:pPr>
    </w:p>
    <w:p>
      <w:pP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p>
    <w:p>
      <w:pP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七、市场和员工满意度指标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简体" w:cs="Times New Roman"/>
          <w:color w:val="0D0D0D" w:themeColor="text1" w:themeTint="F2"/>
          <w:lang w:val="en-US" w:eastAsia="zh-CN"/>
          <w14:textFill>
            <w14:solidFill>
              <w14:schemeClr w14:val="tx1">
                <w14:lumMod w14:val="95000"/>
                <w14:lumOff w14:val="5000"/>
              </w14:schemeClr>
            </w14:solidFill>
          </w14:textFill>
        </w:rPr>
      </w:pPr>
    </w:p>
    <w:tbl>
      <w:tblPr>
        <w:tblStyle w:val="6"/>
        <w:tblW w:w="5249" w:type="pct"/>
        <w:jc w:val="center"/>
        <w:tblLayout w:type="fixed"/>
        <w:tblCellMar>
          <w:top w:w="15" w:type="dxa"/>
          <w:left w:w="15" w:type="dxa"/>
          <w:bottom w:w="15" w:type="dxa"/>
          <w:right w:w="15" w:type="dxa"/>
        </w:tblCellMar>
      </w:tblPr>
      <w:tblGrid>
        <w:gridCol w:w="915"/>
        <w:gridCol w:w="1115"/>
        <w:gridCol w:w="837"/>
        <w:gridCol w:w="851"/>
        <w:gridCol w:w="900"/>
        <w:gridCol w:w="933"/>
        <w:gridCol w:w="950"/>
        <w:gridCol w:w="983"/>
        <w:gridCol w:w="967"/>
        <w:gridCol w:w="942"/>
      </w:tblGrid>
      <w:tr>
        <w:tblPrEx>
          <w:tblCellMar>
            <w:top w:w="15" w:type="dxa"/>
            <w:left w:w="15" w:type="dxa"/>
            <w:bottom w:w="15" w:type="dxa"/>
            <w:right w:w="15" w:type="dxa"/>
          </w:tblCellMar>
        </w:tblPrEx>
        <w:trPr>
          <w:trHeight w:val="90" w:hRule="atLeast"/>
          <w:jc w:val="center"/>
        </w:trPr>
        <w:tc>
          <w:tcPr>
            <w:tcW w:w="1080" w:type="pct"/>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主营业务名称</w:t>
            </w:r>
          </w:p>
        </w:tc>
        <w:tc>
          <w:tcPr>
            <w:tcW w:w="1874" w:type="pct"/>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648" w:hRule="atLeast"/>
          <w:jc w:val="center"/>
        </w:trPr>
        <w:tc>
          <w:tcPr>
            <w:tcW w:w="487"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市场</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占有</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份额</w:t>
            </w: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年度</w:t>
            </w:r>
          </w:p>
        </w:tc>
        <w:tc>
          <w:tcPr>
            <w:tcW w:w="44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县内</w:t>
            </w:r>
          </w:p>
        </w:tc>
        <w:tc>
          <w:tcPr>
            <w:tcW w:w="45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市内</w:t>
            </w:r>
          </w:p>
        </w:tc>
        <w:tc>
          <w:tcPr>
            <w:tcW w:w="47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省内</w:t>
            </w:r>
          </w:p>
        </w:tc>
        <w:tc>
          <w:tcPr>
            <w:tcW w:w="49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国内</w:t>
            </w:r>
          </w:p>
        </w:tc>
        <w:tc>
          <w:tcPr>
            <w:tcW w:w="50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县内</w:t>
            </w:r>
          </w:p>
        </w:tc>
        <w:tc>
          <w:tcPr>
            <w:tcW w:w="52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市内</w:t>
            </w:r>
          </w:p>
        </w:tc>
        <w:tc>
          <w:tcPr>
            <w:tcW w:w="51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省内</w:t>
            </w:r>
          </w:p>
        </w:tc>
        <w:tc>
          <w:tcPr>
            <w:tcW w:w="50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国内</w:t>
            </w: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44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5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7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9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2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14"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21</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44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5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7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9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2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14"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44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5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7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49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2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14"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0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顾客</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满意</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程度</w:t>
            </w: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21</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lang w:val="en-US"/>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员工</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满意</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程度</w:t>
            </w: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21</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487" w:type="pct"/>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59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202</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2</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年</w:t>
            </w:r>
          </w:p>
        </w:tc>
        <w:tc>
          <w:tcPr>
            <w:tcW w:w="1874"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c>
          <w:tcPr>
            <w:tcW w:w="2045"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b w:val="0"/>
          <w:bCs w:val="0"/>
          <w:color w:val="0D0D0D" w:themeColor="text1" w:themeTint="F2"/>
          <w:spacing w:val="-4"/>
          <w:kern w:val="0"/>
          <w:sz w:val="28"/>
          <w:szCs w:val="28"/>
          <w14:textFill>
            <w14:solidFill>
              <w14:schemeClr w14:val="tx1">
                <w14:lumMod w14:val="95000"/>
                <w14:lumOff w14:val="5000"/>
              </w14:schemeClr>
            </w14:solidFill>
          </w14:textFill>
        </w:rPr>
        <w:t>注</w:t>
      </w:r>
      <w:r>
        <w:rPr>
          <w:rFonts w:hint="eastAsia" w:ascii="方正黑体简体" w:hAnsi="方正黑体简体" w:eastAsia="方正黑体简体" w:cs="方正黑体简体"/>
          <w:b w:val="0"/>
          <w:bCs w:val="0"/>
          <w:color w:val="0D0D0D" w:themeColor="text1" w:themeTint="F2"/>
          <w:spacing w:val="-4"/>
          <w:kern w:val="0"/>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简体" w:cs="Times New Roman"/>
          <w:b w:val="0"/>
          <w:bCs w:val="0"/>
          <w:color w:val="0D0D0D" w:themeColor="text1" w:themeTint="F2"/>
          <w:spacing w:val="-4"/>
          <w:kern w:val="0"/>
          <w:sz w:val="28"/>
          <w:szCs w:val="28"/>
          <w14:textFill>
            <w14:solidFill>
              <w14:schemeClr w14:val="tx1">
                <w14:lumMod w14:val="95000"/>
                <w14:lumOff w14:val="5000"/>
              </w14:schemeClr>
            </w14:solidFill>
          </w14:textFill>
        </w:rPr>
        <w:t>1</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对</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县内、</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市内、省内、国内市场占有份额指标，应附有相应的证实性材料。证实性材料可采用政府部门、行业协会、权威媒体等提供的数据。如无法填写或提供，应作出充分合理的说明。</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44" w:firstLineChars="200"/>
        <w:textAlignment w:val="auto"/>
        <w:rPr>
          <w:rFonts w:hint="default" w:ascii="Times New Roman" w:hAnsi="Times New Roman" w:eastAsia="方正仿宋简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2</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顾客满意度、员工满意度指标应与证实性材料中提供的顾客满意度测评分析报告和员工满意度测评分析报告相一致。这两项测评分析活动优先采信第三方机构出具的测评结果。</w:t>
      </w:r>
    </w:p>
    <w:p>
      <w:pPr>
        <w:pStyle w:val="3"/>
        <w:rPr>
          <w:rFonts w:hint="default" w:ascii="Times New Roman" w:hAnsi="Times New Roman" w:eastAsia="方正仿宋简体" w:cs="Times New Roman"/>
          <w:color w:val="0D0D0D" w:themeColor="text1" w:themeTint="F2"/>
          <w14:textFill>
            <w14:solidFill>
              <w14:schemeClr w14:val="tx1">
                <w14:lumMod w14:val="95000"/>
                <w14:lumOff w14:val="5000"/>
              </w14:schemeClr>
            </w14:solidFill>
          </w14:textFill>
        </w:rPr>
      </w:pPr>
    </w:p>
    <w:p>
      <w:pPr>
        <w:spacing w:line="560" w:lineRule="exact"/>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sectPr>
          <w:footerReference r:id="rId5" w:type="first"/>
          <w:headerReference r:id="rId3" w:type="default"/>
          <w:footerReference r:id="rId4" w:type="default"/>
          <w:pgSz w:w="11906" w:h="16838"/>
          <w:pgMar w:top="1418" w:right="1588" w:bottom="1418" w:left="1588" w:header="851" w:footer="992" w:gutter="0"/>
          <w:pgNumType w:start="1"/>
          <w:cols w:space="720" w:num="1"/>
          <w:titlePg/>
          <w:docGrid w:type="lines" w:linePitch="312" w:charSpace="0"/>
        </w:sectPr>
      </w:pPr>
      <w: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br w:type="page"/>
      </w: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八、主要客户（10户）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D0D0D" w:themeColor="text1" w:themeTint="F2"/>
          <w:lang w:val="en-US" w:eastAsia="zh-CN"/>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3262"/>
        <w:gridCol w:w="3262"/>
        <w:gridCol w:w="2565"/>
        <w:gridCol w:w="1866"/>
        <w:gridCol w:w="3263"/>
      </w:tblGrid>
      <w:tr>
        <w:tblPrEx>
          <w:tblCellMar>
            <w:top w:w="15" w:type="dxa"/>
            <w:left w:w="15" w:type="dxa"/>
            <w:bottom w:w="15" w:type="dxa"/>
            <w:right w:w="15" w:type="dxa"/>
          </w:tblCellMar>
        </w:tblPrEx>
        <w:trPr>
          <w:trHeight w:val="567" w:hRule="atLeast"/>
          <w:jc w:val="center"/>
        </w:trPr>
        <w:tc>
          <w:tcPr>
            <w:tcW w:w="114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 w:val="32"/>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客户名称</w:t>
            </w:r>
          </w:p>
        </w:tc>
        <w:tc>
          <w:tcPr>
            <w:tcW w:w="11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 w:val="32"/>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主要业务</w:t>
            </w:r>
          </w:p>
        </w:tc>
        <w:tc>
          <w:tcPr>
            <w:tcW w:w="90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 w:val="32"/>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联系人</w:t>
            </w:r>
          </w:p>
        </w:tc>
        <w:tc>
          <w:tcPr>
            <w:tcW w:w="65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 w:val="32"/>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电话</w:t>
            </w:r>
          </w:p>
        </w:tc>
        <w:tc>
          <w:tcPr>
            <w:tcW w:w="11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 w:val="32"/>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通讯地址</w:t>
            </w:r>
          </w:p>
        </w:tc>
      </w:tr>
      <w:tr>
        <w:tblPrEx>
          <w:tblCellMar>
            <w:top w:w="15" w:type="dxa"/>
            <w:left w:w="15" w:type="dxa"/>
            <w:bottom w:w="15" w:type="dxa"/>
            <w:right w:w="15" w:type="dxa"/>
          </w:tblCellMar>
        </w:tblPrEx>
        <w:trPr>
          <w:trHeight w:val="567" w:hRule="atLeast"/>
          <w:jc w:val="center"/>
        </w:trPr>
        <w:tc>
          <w:tcPr>
            <w:tcW w:w="114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67" w:hRule="atLeast"/>
          <w:jc w:val="center"/>
        </w:trPr>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32"/>
                <w:szCs w:val="21"/>
                <w14:textFill>
                  <w14:solidFill>
                    <w14:schemeClr w14:val="tx1">
                      <w14:lumMod w14:val="95000"/>
                      <w14:lumOff w14:val="5000"/>
                    </w14:schemeClr>
                  </w14:solidFill>
                </w14:textFill>
              </w:rPr>
            </w:pPr>
          </w:p>
        </w:tc>
      </w:tr>
    </w:tbl>
    <w:p>
      <w:pP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九、主要供应商、分包方或外协单位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p>
    <w:tbl>
      <w:tblPr>
        <w:tblStyle w:val="6"/>
        <w:tblW w:w="5118" w:type="pct"/>
        <w:jc w:val="center"/>
        <w:tblLayout w:type="autofit"/>
        <w:tblCellMar>
          <w:top w:w="15" w:type="dxa"/>
          <w:left w:w="15" w:type="dxa"/>
          <w:bottom w:w="15" w:type="dxa"/>
          <w:right w:w="15" w:type="dxa"/>
        </w:tblCellMar>
      </w:tblPr>
      <w:tblGrid>
        <w:gridCol w:w="3341"/>
        <w:gridCol w:w="3339"/>
        <w:gridCol w:w="2626"/>
        <w:gridCol w:w="1909"/>
        <w:gridCol w:w="3339"/>
      </w:tblGrid>
      <w:tr>
        <w:tblPrEx>
          <w:tblCellMar>
            <w:top w:w="15" w:type="dxa"/>
            <w:left w:w="15" w:type="dxa"/>
            <w:bottom w:w="15" w:type="dxa"/>
            <w:right w:w="15" w:type="dxa"/>
          </w:tblCellMar>
        </w:tblPrEx>
        <w:trPr>
          <w:trHeight w:val="474" w:hRule="atLeast"/>
          <w:jc w:val="center"/>
        </w:trPr>
        <w:tc>
          <w:tcPr>
            <w:tcW w:w="114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单位名称</w:t>
            </w:r>
          </w:p>
        </w:tc>
        <w:tc>
          <w:tcPr>
            <w:tcW w:w="11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主要业务</w:t>
            </w:r>
          </w:p>
        </w:tc>
        <w:tc>
          <w:tcPr>
            <w:tcW w:w="90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联系人</w:t>
            </w:r>
          </w:p>
        </w:tc>
        <w:tc>
          <w:tcPr>
            <w:tcW w:w="65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电话</w:t>
            </w:r>
          </w:p>
        </w:tc>
        <w:tc>
          <w:tcPr>
            <w:tcW w:w="11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2"/>
                <w:szCs w:val="32"/>
                <w14:textFill>
                  <w14:solidFill>
                    <w14:schemeClr w14:val="tx1">
                      <w14:lumMod w14:val="95000"/>
                      <w14:lumOff w14:val="5000"/>
                    </w14:schemeClr>
                  </w14:solidFill>
                </w14:textFill>
              </w:rPr>
              <w:t>通讯地址</w:t>
            </w:r>
          </w:p>
        </w:tc>
      </w:tr>
      <w:tr>
        <w:tblPrEx>
          <w:tblCellMar>
            <w:top w:w="15" w:type="dxa"/>
            <w:left w:w="15" w:type="dxa"/>
            <w:bottom w:w="15" w:type="dxa"/>
            <w:right w:w="15" w:type="dxa"/>
          </w:tblCellMar>
        </w:tblPrEx>
        <w:trPr>
          <w:trHeight w:val="474" w:hRule="atLeast"/>
          <w:jc w:val="center"/>
        </w:trPr>
        <w:tc>
          <w:tcPr>
            <w:tcW w:w="114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74" w:hRule="atLeast"/>
          <w:jc w:val="center"/>
        </w:trPr>
        <w:tc>
          <w:tcPr>
            <w:tcW w:w="11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0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65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4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bl>
    <w:p>
      <w:pPr>
        <w:spacing w:line="600" w:lineRule="exact"/>
        <w:rPr>
          <w:rFonts w:hint="default" w:ascii="Times New Roman" w:hAnsi="Times New Roman" w:eastAsia="仿宋" w:cs="Times New Roman"/>
          <w:color w:val="0D0D0D" w:themeColor="text1" w:themeTint="F2"/>
          <w:sz w:val="28"/>
          <w:szCs w:val="28"/>
          <w14:textFill>
            <w14:solidFill>
              <w14:schemeClr w14:val="tx1">
                <w14:lumMod w14:val="95000"/>
                <w14:lumOff w14:val="5000"/>
              </w14:schemeClr>
            </w14:solidFill>
          </w14:textFill>
        </w:rPr>
        <w:sectPr>
          <w:pgSz w:w="16838" w:h="11906" w:orient="landscape"/>
          <w:pgMar w:top="1588" w:right="1418" w:bottom="1588" w:left="1418" w:header="851" w:footer="992" w:gutter="0"/>
          <w:cols w:space="720" w:num="1"/>
          <w:titlePg/>
          <w:docGrid w:type="lines" w:linePitch="312" w:charSpace="0"/>
        </w:sectPr>
      </w:pP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十、近三年获奖情况</w:t>
      </w:r>
    </w:p>
    <w:p>
      <w:pPr>
        <w:rPr>
          <w:rFonts w:hint="default"/>
          <w:color w:val="0D0D0D" w:themeColor="text1" w:themeTint="F2"/>
          <w:lang w:val="en-US" w:eastAsia="zh-CN"/>
          <w14:textFill>
            <w14:solidFill>
              <w14:schemeClr w14:val="tx1">
                <w14:lumMod w14:val="95000"/>
                <w14:lumOff w14:val="5000"/>
              </w14:schemeClr>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92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top w:val="single" w:color="auto" w:sz="8" w:space="0"/>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t>获 奖 名 称</w:t>
            </w:r>
          </w:p>
        </w:tc>
        <w:tc>
          <w:tcPr>
            <w:tcW w:w="2925" w:type="dxa"/>
            <w:tcBorders>
              <w:top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t>颁 奖 部 门</w:t>
            </w:r>
          </w:p>
        </w:tc>
        <w:tc>
          <w:tcPr>
            <w:tcW w:w="3180" w:type="dxa"/>
            <w:tcBorders>
              <w:top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z w:val="28"/>
                <w:szCs w:val="24"/>
                <w14:textFill>
                  <w14:solidFill>
                    <w14:schemeClr w14:val="tx1">
                      <w14:lumMod w14:val="95000"/>
                      <w14:lumOff w14:val="5000"/>
                    </w14:schemeClr>
                  </w14:solidFill>
                </w14:textFill>
              </w:rPr>
              <w:t>获 奖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30" w:type="dxa"/>
            <w:tcBorders>
              <w:left w:val="single" w:color="auto" w:sz="8"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2925"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c>
          <w:tcPr>
            <w:tcW w:w="318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z w:val="24"/>
          <w:szCs w:val="24"/>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填写</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2</w:t>
      </w: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0</w:t>
      </w:r>
      <w:r>
        <w:rPr>
          <w:rFonts w:hint="default" w:ascii="Times New Roman" w:hAnsi="Times New Roman" w:eastAsia="方正仿宋简体" w:cs="Times New Roman"/>
          <w:color w:val="0D0D0D" w:themeColor="text1" w:themeTint="F2"/>
          <w:sz w:val="24"/>
          <w:szCs w:val="24"/>
          <w:lang w:val="en-US" w:eastAsia="zh-CN"/>
          <w14:textFill>
            <w14:solidFill>
              <w14:schemeClr w14:val="tx1">
                <w14:lumMod w14:val="95000"/>
                <w14:lumOff w14:val="5000"/>
              </w14:schemeClr>
            </w14:solidFill>
          </w14:textFill>
        </w:rPr>
        <w:t>20</w:t>
      </w: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年以来</w:t>
      </w:r>
      <w:r>
        <w:rPr>
          <w:rFonts w:hint="default" w:ascii="Times New Roman" w:hAnsi="Times New Roman" w:eastAsia="方正仿宋简体" w:cs="Times New Roman"/>
          <w:color w:val="0D0D0D" w:themeColor="text1" w:themeTint="F2"/>
          <w:sz w:val="24"/>
          <w:szCs w:val="24"/>
          <w:lang w:eastAsia="zh-CN"/>
          <w14:textFill>
            <w14:solidFill>
              <w14:schemeClr w14:val="tx1">
                <w14:lumMod w14:val="95000"/>
                <w14:lumOff w14:val="5000"/>
              </w14:schemeClr>
            </w14:solidFill>
          </w14:textFill>
        </w:rPr>
        <w:t>企业获得的县级（含）以上主要质量荣誉情况。对本表中列出的荣誉，应将相应的荣誉证书复印件置于证实性材料之中。</w:t>
      </w:r>
    </w:p>
    <w:p>
      <w:pPr>
        <w:rPr>
          <w:rFonts w:hint="default" w:ascii="Times New Roman" w:hAnsi="Times New Roman" w:eastAsia="仿宋" w:cs="Times New Roman"/>
          <w:color w:val="0D0D0D" w:themeColor="text1" w:themeTint="F2"/>
          <w:sz w:val="24"/>
          <w:szCs w:val="24"/>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eastAsia="zh-CN"/>
          <w14:textFill>
            <w14:solidFill>
              <w14:schemeClr w14:val="tx1">
                <w14:lumMod w14:val="95000"/>
                <w14:lumOff w14:val="5000"/>
              </w14:schemeClr>
            </w14:solidFill>
          </w14:textFill>
        </w:rPr>
        <w:br w:type="page"/>
      </w: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十一、主要竞争对手情况</w:t>
      </w:r>
    </w:p>
    <w:p>
      <w:pPr>
        <w:spacing w:line="440" w:lineRule="exact"/>
        <w:rPr>
          <w:rFonts w:hint="default" w:ascii="Times New Roman" w:hAnsi="Times New Roman" w:eastAsia="仿宋" w:cs="Times New Roman"/>
          <w:color w:val="0D0D0D" w:themeColor="text1" w:themeTint="F2"/>
          <w:sz w:val="28"/>
          <w:szCs w:val="24"/>
          <w14:textFill>
            <w14:solidFill>
              <w14:schemeClr w14:val="tx1">
                <w14:lumMod w14:val="95000"/>
                <w14:lumOff w14:val="5000"/>
              </w14:schemeClr>
            </w14:solidFill>
          </w14:textFill>
        </w:rPr>
      </w:pPr>
    </w:p>
    <w:tbl>
      <w:tblPr>
        <w:tblStyle w:val="6"/>
        <w:tblW w:w="4796" w:type="pct"/>
        <w:jc w:val="center"/>
        <w:tblLayout w:type="autofit"/>
        <w:tblCellMar>
          <w:top w:w="15" w:type="dxa"/>
          <w:left w:w="15" w:type="dxa"/>
          <w:bottom w:w="15" w:type="dxa"/>
          <w:right w:w="15" w:type="dxa"/>
        </w:tblCellMar>
      </w:tblPr>
      <w:tblGrid>
        <w:gridCol w:w="2638"/>
        <w:gridCol w:w="2251"/>
        <w:gridCol w:w="1894"/>
        <w:gridCol w:w="1800"/>
      </w:tblGrid>
      <w:tr>
        <w:tblPrEx>
          <w:tblCellMar>
            <w:top w:w="15" w:type="dxa"/>
            <w:left w:w="15" w:type="dxa"/>
            <w:bottom w:w="15" w:type="dxa"/>
            <w:right w:w="15" w:type="dxa"/>
          </w:tblCellMar>
        </w:tblPrEx>
        <w:trPr>
          <w:trHeight w:val="452" w:hRule="atLeast"/>
          <w:jc w:val="center"/>
        </w:trPr>
        <w:tc>
          <w:tcPr>
            <w:tcW w:w="153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名</w:t>
            </w:r>
            <w:r>
              <w:rPr>
                <w:rFonts w:hint="eastAsia" w:ascii="方正黑体简体" w:hAnsi="方正黑体简体" w:eastAsia="方正黑体简体" w:cs="方正黑体简体"/>
                <w:color w:val="0D0D0D" w:themeColor="text1" w:themeTint="F2"/>
                <w:spacing w:val="0"/>
                <w:kern w:val="0"/>
                <w:sz w:val="28"/>
                <w:szCs w:val="28"/>
                <w:lang w:val="en-US" w:eastAsia="zh-CN"/>
                <w14:textFill>
                  <w14:solidFill>
                    <w14:schemeClr w14:val="tx1">
                      <w14:lumMod w14:val="95000"/>
                      <w14:lumOff w14:val="5000"/>
                    </w14:schemeClr>
                  </w14:solidFill>
                </w14:textFill>
              </w:rPr>
              <w:t xml:space="preserve">  </w:t>
            </w: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称</w:t>
            </w:r>
          </w:p>
        </w:tc>
        <w:tc>
          <w:tcPr>
            <w:tcW w:w="131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主营业务</w:t>
            </w:r>
          </w:p>
        </w:tc>
        <w:tc>
          <w:tcPr>
            <w:tcW w:w="11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品</w:t>
            </w:r>
            <w:r>
              <w:rPr>
                <w:rFonts w:hint="eastAsia" w:ascii="方正黑体简体" w:hAnsi="方正黑体简体" w:eastAsia="方正黑体简体" w:cs="方正黑体简体"/>
                <w:color w:val="0D0D0D" w:themeColor="text1" w:themeTint="F2"/>
                <w:spacing w:val="0"/>
                <w:kern w:val="0"/>
                <w:sz w:val="28"/>
                <w:szCs w:val="28"/>
                <w:lang w:val="en-US" w:eastAsia="zh-CN"/>
                <w14:textFill>
                  <w14:solidFill>
                    <w14:schemeClr w14:val="tx1">
                      <w14:lumMod w14:val="95000"/>
                      <w14:lumOff w14:val="5000"/>
                    </w14:schemeClr>
                  </w14:solidFill>
                </w14:textFill>
              </w:rPr>
              <w:t xml:space="preserve">  </w:t>
            </w: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牌</w:t>
            </w:r>
          </w:p>
        </w:tc>
        <w:tc>
          <w:tcPr>
            <w:tcW w:w="104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spacing w:val="0"/>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市场占有率</w:t>
            </w: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jc w:val="center"/>
        </w:trPr>
        <w:tc>
          <w:tcPr>
            <w:tcW w:w="153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311"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03"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48"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bl>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主要</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竞争</w:t>
      </w:r>
      <w:r>
        <w:rPr>
          <w:rFonts w:hint="default" w:ascii="Times New Roman" w:hAnsi="Times New Roman" w:eastAsia="方正仿宋简体" w:cs="Times New Roman"/>
          <w:color w:val="0D0D0D" w:themeColor="text1" w:themeTint="F2"/>
          <w:spacing w:val="-4"/>
          <w:kern w:val="0"/>
          <w:sz w:val="28"/>
          <w:szCs w:val="28"/>
          <w:lang w:val="en-US" w:eastAsia="zh-CN"/>
          <w14:textFill>
            <w14:solidFill>
              <w14:schemeClr w14:val="tx1">
                <w14:lumMod w14:val="95000"/>
                <w14:lumOff w14:val="5000"/>
              </w14:schemeClr>
            </w14:solidFill>
          </w14:textFill>
        </w:rPr>
        <w:t>对手</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提供2家以上。</w:t>
      </w:r>
    </w:p>
    <w:p>
      <w:pPr>
        <w:pStyle w:val="3"/>
        <w:rPr>
          <w:rFonts w:hint="default" w:ascii="Times New Roman" w:hAnsi="Times New Roman" w:eastAsia="仿宋" w:cs="Times New Roman"/>
          <w:color w:val="0D0D0D" w:themeColor="text1" w:themeTint="F2"/>
          <w:spacing w:val="-4"/>
          <w:kern w:val="0"/>
          <w:sz w:val="28"/>
          <w:szCs w:val="28"/>
          <w14:textFill>
            <w14:solidFill>
              <w14:schemeClr w14:val="tx1">
                <w14:lumMod w14:val="95000"/>
                <w14:lumOff w14:val="5000"/>
              </w14:schemeClr>
            </w14:solidFill>
          </w14:textFill>
        </w:rPr>
      </w:pPr>
    </w:p>
    <w:p>
      <w:pPr>
        <w:pStyle w:val="3"/>
        <w:rPr>
          <w:rFonts w:hint="default" w:ascii="Times New Roman" w:hAnsi="Times New Roman" w:eastAsia="仿宋" w:cs="Times New Roman"/>
          <w:color w:val="0D0D0D" w:themeColor="text1" w:themeTint="F2"/>
          <w:spacing w:val="-4"/>
          <w:kern w:val="0"/>
          <w:sz w:val="28"/>
          <w:szCs w:val="28"/>
          <w14:textFill>
            <w14:solidFill>
              <w14:schemeClr w14:val="tx1">
                <w14:lumMod w14:val="95000"/>
                <w14:lumOff w14:val="5000"/>
              </w14:schemeClr>
            </w14:solidFill>
          </w14:textFill>
        </w:rPr>
      </w:pPr>
    </w:p>
    <w:p>
      <w:pPr>
        <w:spacing w:line="600" w:lineRule="exact"/>
        <w:rPr>
          <w:rFonts w:hint="default" w:ascii="Times New Roman" w:hAnsi="Times New Roman" w:eastAsia="仿宋" w:cs="Times New Roman"/>
          <w:color w:val="0D0D0D" w:themeColor="text1" w:themeTint="F2"/>
          <w:sz w:val="28"/>
          <w:szCs w:val="28"/>
          <w14:textFill>
            <w14:solidFill>
              <w14:schemeClr w14:val="tx1">
                <w14:lumMod w14:val="95000"/>
                <w14:lumOff w14:val="5000"/>
              </w14:schemeClr>
            </w14:solidFill>
          </w14:textFill>
        </w:rPr>
      </w:pPr>
    </w:p>
    <w:p>
      <w:pP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br w:type="page"/>
      </w:r>
    </w:p>
    <w:p>
      <w:pPr>
        <w:pStyle w:val="3"/>
        <w:ind w:left="0" w:leftChars="0" w:firstLine="0" w:firstLineChars="0"/>
        <w:jc w:val="cente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14:textFill>
            <w14:solidFill>
              <w14:schemeClr w14:val="tx1">
                <w14:lumMod w14:val="95000"/>
                <w14:lumOff w14:val="5000"/>
              </w14:schemeClr>
            </w14:solidFill>
          </w14:textFill>
        </w:rPr>
        <w:t>十二、组织下属子公司、分支机构名单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D0D0D" w:themeColor="text1" w:themeTint="F2"/>
          <w:lang w:val="en-US" w:eastAsia="zh-CN"/>
          <w14:textFill>
            <w14:solidFill>
              <w14:schemeClr w14:val="tx1">
                <w14:lumMod w14:val="95000"/>
                <w14:lumOff w14:val="5000"/>
              </w14:schemeClr>
            </w14:solidFill>
          </w14:textFill>
        </w:rPr>
      </w:pPr>
    </w:p>
    <w:tbl>
      <w:tblPr>
        <w:tblStyle w:val="6"/>
        <w:tblW w:w="5000" w:type="pct"/>
        <w:jc w:val="center"/>
        <w:tblLayout w:type="autofit"/>
        <w:tblCellMar>
          <w:top w:w="15" w:type="dxa"/>
          <w:left w:w="15" w:type="dxa"/>
          <w:bottom w:w="15" w:type="dxa"/>
          <w:right w:w="15" w:type="dxa"/>
        </w:tblCellMar>
      </w:tblPr>
      <w:tblGrid>
        <w:gridCol w:w="1748"/>
        <w:gridCol w:w="1748"/>
        <w:gridCol w:w="1952"/>
        <w:gridCol w:w="1547"/>
        <w:gridCol w:w="1953"/>
      </w:tblGrid>
      <w:tr>
        <w:tblPrEx>
          <w:tblCellMar>
            <w:top w:w="15" w:type="dxa"/>
            <w:left w:w="15" w:type="dxa"/>
            <w:bottom w:w="15" w:type="dxa"/>
            <w:right w:w="15" w:type="dxa"/>
          </w:tblCellMar>
        </w:tblPrEx>
        <w:trPr>
          <w:trHeight w:val="795" w:hRule="atLeast"/>
          <w:jc w:val="center"/>
        </w:trPr>
        <w:tc>
          <w:tcPr>
            <w:tcW w:w="97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名</w:t>
            </w:r>
            <w:r>
              <w:rPr>
                <w:rFonts w:hint="eastAsia" w:ascii="方正黑体简体" w:hAnsi="方正黑体简体" w:eastAsia="方正黑体简体" w:cs="方正黑体简体"/>
                <w:color w:val="0D0D0D" w:themeColor="text1" w:themeTint="F2"/>
                <w:spacing w:val="0"/>
                <w:kern w:val="0"/>
                <w:sz w:val="28"/>
                <w:szCs w:val="28"/>
                <w:lang w:val="en-US" w:eastAsia="zh-CN"/>
                <w14:textFill>
                  <w14:solidFill>
                    <w14:schemeClr w14:val="tx1">
                      <w14:lumMod w14:val="95000"/>
                      <w14:lumOff w14:val="5000"/>
                    </w14:schemeClr>
                  </w14:solidFill>
                </w14:textFill>
              </w:rPr>
              <w:t xml:space="preserve">  </w:t>
            </w: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称</w:t>
            </w:r>
          </w:p>
        </w:tc>
        <w:tc>
          <w:tcPr>
            <w:tcW w:w="97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地</w:t>
            </w:r>
            <w:r>
              <w:rPr>
                <w:rFonts w:hint="eastAsia" w:ascii="方正黑体简体" w:hAnsi="方正黑体简体" w:eastAsia="方正黑体简体" w:cs="方正黑体简体"/>
                <w:color w:val="0D0D0D" w:themeColor="text1" w:themeTint="F2"/>
                <w:spacing w:val="0"/>
                <w:kern w:val="0"/>
                <w:sz w:val="28"/>
                <w:szCs w:val="28"/>
                <w:lang w:val="en-US" w:eastAsia="zh-CN"/>
                <w14:textFill>
                  <w14:solidFill>
                    <w14:schemeClr w14:val="tx1">
                      <w14:lumMod w14:val="95000"/>
                      <w14:lumOff w14:val="5000"/>
                    </w14:schemeClr>
                  </w14:solidFill>
                </w14:textFill>
              </w:rPr>
              <w:t xml:space="preserve">  </w:t>
            </w: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址</w:t>
            </w:r>
          </w:p>
        </w:tc>
        <w:tc>
          <w:tcPr>
            <w:tcW w:w="109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主营业务</w:t>
            </w:r>
          </w:p>
        </w:tc>
        <w:tc>
          <w:tcPr>
            <w:tcW w:w="86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联系人</w:t>
            </w:r>
          </w:p>
        </w:tc>
        <w:tc>
          <w:tcPr>
            <w:tcW w:w="109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0"/>
                <w:kern w:val="0"/>
                <w:sz w:val="28"/>
                <w:szCs w:val="28"/>
                <w14:textFill>
                  <w14:solidFill>
                    <w14:schemeClr w14:val="tx1">
                      <w14:lumMod w14:val="95000"/>
                      <w14:lumOff w14:val="5000"/>
                    </w14:schemeClr>
                  </w14:solidFill>
                </w14:textFill>
              </w:rPr>
              <w:t>联系电话</w:t>
            </w:r>
          </w:p>
        </w:tc>
      </w:tr>
      <w:tr>
        <w:tblPrEx>
          <w:tblCellMar>
            <w:top w:w="15" w:type="dxa"/>
            <w:left w:w="15" w:type="dxa"/>
            <w:bottom w:w="15" w:type="dxa"/>
            <w:right w:w="15" w:type="dxa"/>
          </w:tblCellMar>
        </w:tblPrEx>
        <w:trPr>
          <w:trHeight w:val="1120" w:hRule="atLeast"/>
          <w:jc w:val="center"/>
        </w:trPr>
        <w:tc>
          <w:tcPr>
            <w:tcW w:w="97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76"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864"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20" w:hRule="atLeast"/>
          <w:jc w:val="center"/>
        </w:trPr>
        <w:tc>
          <w:tcPr>
            <w:tcW w:w="97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76"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864"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1120" w:hRule="atLeast"/>
          <w:jc w:val="center"/>
        </w:trPr>
        <w:tc>
          <w:tcPr>
            <w:tcW w:w="97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76"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864"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090" w:type="pct"/>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bl>
    <w:p>
      <w:pPr>
        <w:rPr>
          <w:rFonts w:hint="default" w:ascii="Times New Roman" w:hAnsi="Times New Roman" w:eastAsia="仿宋" w:cs="Times New Roman"/>
          <w:color w:val="0D0D0D" w:themeColor="text1" w:themeTint="F2"/>
          <w:sz w:val="36"/>
          <w:szCs w:val="36"/>
          <w:lang w:val="en-US" w:eastAsia="zh-CN"/>
          <w14:textFill>
            <w14:solidFill>
              <w14:schemeClr w14:val="tx1">
                <w14:lumMod w14:val="95000"/>
                <w14:lumOff w14:val="5000"/>
              </w14:schemeClr>
            </w14:solidFill>
          </w14:textFill>
        </w:rPr>
      </w:pPr>
    </w:p>
    <w:p>
      <w:pP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br w:type="page"/>
      </w: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十三、部门职能分工表</w:t>
      </w:r>
    </w:p>
    <w:tbl>
      <w:tblPr>
        <w:tblStyle w:val="6"/>
        <w:tblpPr w:leftFromText="180" w:rightFromText="180" w:vertAnchor="text" w:horzAnchor="page" w:tblpX="1785" w:tblpY="308"/>
        <w:tblOverlap w:val="never"/>
        <w:tblW w:w="0" w:type="auto"/>
        <w:tblInd w:w="0" w:type="dxa"/>
        <w:tblLayout w:type="autofit"/>
        <w:tblCellMar>
          <w:top w:w="15" w:type="dxa"/>
          <w:left w:w="15" w:type="dxa"/>
          <w:bottom w:w="15" w:type="dxa"/>
          <w:right w:w="15" w:type="dxa"/>
        </w:tblCellMar>
      </w:tblPr>
      <w:tblGrid>
        <w:gridCol w:w="1058"/>
        <w:gridCol w:w="926"/>
        <w:gridCol w:w="802"/>
        <w:gridCol w:w="934"/>
        <w:gridCol w:w="800"/>
        <w:gridCol w:w="801"/>
        <w:gridCol w:w="800"/>
        <w:gridCol w:w="800"/>
        <w:gridCol w:w="800"/>
        <w:gridCol w:w="801"/>
      </w:tblGrid>
      <w:tr>
        <w:tblPrEx>
          <w:tblCellMar>
            <w:top w:w="15" w:type="dxa"/>
            <w:left w:w="15" w:type="dxa"/>
            <w:bottom w:w="15" w:type="dxa"/>
            <w:right w:w="15" w:type="dxa"/>
          </w:tblCellMar>
        </w:tblPrEx>
        <w:trPr>
          <w:trHeight w:val="442" w:hRule="atLeast"/>
        </w:trPr>
        <w:tc>
          <w:tcPr>
            <w:tcW w:w="1984" w:type="dxa"/>
            <w:gridSpan w:val="2"/>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default" w:ascii="Times New Roman" w:hAnsi="Times New Roman" w:eastAsia="方正仿宋简体" w:cs="Times New Roman"/>
                <w:color w:val="0D0D0D" w:themeColor="text1" w:themeTint="F2"/>
                <w:sz w:val="24"/>
                <w:szCs w:val="24"/>
                <w:lang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lang w:eastAsia="zh-CN"/>
                <w14:textFill>
                  <w14:solidFill>
                    <w14:schemeClr w14:val="tx1">
                      <w14:lumMod w14:val="95000"/>
                      <w14:lumOff w14:val="5000"/>
                    </w14:schemeClr>
                  </w14:solidFill>
                </w14:textFill>
              </w:rPr>
              <w:t>职能部门</w:t>
            </w:r>
          </w:p>
        </w:tc>
        <w:tc>
          <w:tcPr>
            <w:tcW w:w="80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restart"/>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对应《卓越绩效评价准则》条款</w:t>
            </w:r>
          </w:p>
        </w:tc>
        <w:tc>
          <w:tcPr>
            <w:tcW w:w="926"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4.1.2</w:t>
            </w:r>
          </w:p>
        </w:tc>
        <w:tc>
          <w:tcPr>
            <w:tcW w:w="80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4.1.3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4.1.4</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4.2.2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4.2.3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4.3.2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4.3.3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4.4.4</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4.4.5</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4.4.6</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4.4.7</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4.5.2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4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4.5.3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67"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4.6.2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97"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4.6.3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8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4.7.2</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67"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4.7.3</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07"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4.7.4</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41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4.7.5</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97"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4.7.6</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372" w:hRule="atLeast"/>
        </w:trPr>
        <w:tc>
          <w:tcPr>
            <w:tcW w:w="1058"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t>4.7.7</w:t>
            </w:r>
          </w:p>
        </w:tc>
        <w:tc>
          <w:tcPr>
            <w:tcW w:w="80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9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c>
          <w:tcPr>
            <w:tcW w:w="8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spacing w:val="-4"/>
          <w:kern w:val="0"/>
          <w:sz w:val="28"/>
          <w:szCs w:val="28"/>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承担主要职能的标注★，配合部门标注</w:t>
      </w:r>
      <w:r>
        <w:rPr>
          <w:rFonts w:hint="eastAsia" w:ascii="方正仿宋简体" w:hAnsi="方正仿宋简体" w:eastAsia="方正仿宋简体" w:cs="方正仿宋简体"/>
          <w:color w:val="0D0D0D" w:themeColor="text1" w:themeTint="F2"/>
          <w:spacing w:val="-4"/>
          <w:kern w:val="0"/>
          <w:sz w:val="28"/>
          <w:szCs w:val="28"/>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28"/>
          <w:szCs w:val="28"/>
          <w14:textFill>
            <w14:solidFill>
              <w14:schemeClr w14:val="tx1">
                <w14:lumMod w14:val="95000"/>
                <w14:lumOff w14:val="5000"/>
              </w14:schemeClr>
            </w14:solidFill>
          </w14:textFill>
        </w:rPr>
        <w:t>，无关的不填。</w:t>
      </w:r>
    </w:p>
    <w:p>
      <w:pPr>
        <w:spacing w:line="400" w:lineRule="exact"/>
        <w:ind w:firstLine="480" w:firstLineChars="200"/>
        <w:rPr>
          <w:rFonts w:hint="default" w:ascii="Times New Roman" w:hAnsi="Times New Roman" w:eastAsia="仿宋"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4"/>
          <w:szCs w:val="24"/>
          <w14:textFill>
            <w14:solidFill>
              <w14:schemeClr w14:val="tx1">
                <w14:lumMod w14:val="95000"/>
                <w14:lumOff w14:val="5000"/>
              </w14:schemeClr>
            </w14:solidFill>
          </w14:textFill>
        </w:rPr>
        <w:br w:type="page"/>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olor w:val="0D0D0D" w:themeColor="text1" w:themeTint="F2"/>
          <w:lang w:val="en-US" w:eastAsia="zh-CN"/>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十四、推荐意见</w:t>
      </w: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1" w:hRule="atLeast"/>
        </w:trPr>
        <w:tc>
          <w:tcPr>
            <w:tcW w:w="8928" w:type="dxa"/>
            <w:noWrap w:val="0"/>
            <w:vAlign w:val="top"/>
          </w:tcPr>
          <w:p>
            <w:pPr>
              <w:keepNext w:val="0"/>
              <w:keepLines w:val="0"/>
              <w:suppressLineNumbers w:val="0"/>
              <w:spacing w:before="0" w:beforeAutospacing="0" w:after="0" w:afterAutospacing="0"/>
              <w:ind w:left="0" w:right="0" w:firstLine="1600" w:firstLineChars="500"/>
              <w:rPr>
                <w:rFonts w:hint="default" w:ascii="Times New Roman" w:hAnsi="Times New Roman" w:eastAsia="方正仿宋简体" w:cs="Times New Roman"/>
                <w:color w:val="0D0D0D" w:themeColor="text1" w:themeTint="F2"/>
                <w:sz w:val="32"/>
                <w:szCs w:val="32"/>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firstLine="480" w:firstLineChars="150"/>
              <w:rPr>
                <w:rFonts w:hint="default" w:ascii="Times New Roman" w:hAnsi="Times New Roman" w:eastAsia="方正仿宋简体"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32"/>
                <w:szCs w:val="32"/>
                <w14:textFill>
                  <w14:solidFill>
                    <w14:schemeClr w14:val="tx1">
                      <w14:lumMod w14:val="95000"/>
                      <w14:lumOff w14:val="5000"/>
                    </w14:schemeClr>
                  </w14:solidFill>
                </w14:textFill>
              </w:rPr>
              <w:t>乡镇人民政府、经济开发区管委会</w:t>
            </w:r>
            <w:r>
              <w:rPr>
                <w:rFonts w:hint="default" w:ascii="Times New Roman" w:hAnsi="Times New Roman" w:eastAsia="方正仿宋简体" w:cs="Times New Roman"/>
                <w:color w:val="0D0D0D" w:themeColor="text1" w:themeTint="F2"/>
                <w:sz w:val="32"/>
                <w:szCs w:val="32"/>
                <w:lang w:eastAsia="zh-CN"/>
                <w14:textFill>
                  <w14:solidFill>
                    <w14:schemeClr w14:val="tx1">
                      <w14:lumMod w14:val="95000"/>
                      <w14:lumOff w14:val="5000"/>
                    </w14:schemeClr>
                  </w14:solidFill>
                </w14:textFill>
              </w:rPr>
              <w:t>或县行业</w:t>
            </w:r>
            <w:r>
              <w:rPr>
                <w:rFonts w:hint="default" w:ascii="Times New Roman" w:hAnsi="Times New Roman" w:eastAsia="方正仿宋简体" w:cs="Times New Roman"/>
                <w:color w:val="0D0D0D" w:themeColor="text1" w:themeTint="F2"/>
                <w:sz w:val="32"/>
                <w:szCs w:val="32"/>
                <w14:textFill>
                  <w14:solidFill>
                    <w14:schemeClr w14:val="tx1">
                      <w14:lumMod w14:val="95000"/>
                      <w14:lumOff w14:val="5000"/>
                    </w14:schemeClr>
                  </w14:solidFill>
                </w14:textFill>
              </w:rPr>
              <w:t>主管部门意见：</w:t>
            </w: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31"/>
                <w:szCs w:val="31"/>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tabs>
                <w:tab w:val="left" w:pos="4845"/>
              </w:tabs>
              <w:spacing w:before="0" w:beforeAutospacing="0" w:after="0" w:afterAutospacing="0"/>
              <w:ind w:left="0" w:right="0"/>
              <w:jc w:val="center"/>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left="0" w:right="0" w:firstLine="4320" w:firstLineChars="160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t>公　章：</w:t>
            </w:r>
          </w:p>
          <w:p>
            <w:pPr>
              <w:keepNext w:val="0"/>
              <w:keepLines w:val="0"/>
              <w:suppressLineNumbers w:val="0"/>
              <w:tabs>
                <w:tab w:val="left" w:pos="5640"/>
              </w:tabs>
              <w:spacing w:before="0" w:beforeAutospacing="0" w:after="0" w:afterAutospacing="0"/>
              <w:ind w:left="0" w:right="0"/>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pPr>
          </w:p>
          <w:p>
            <w:pPr>
              <w:keepNext w:val="0"/>
              <w:keepLines w:val="0"/>
              <w:suppressLineNumbers w:val="0"/>
              <w:tabs>
                <w:tab w:val="left" w:pos="5640"/>
              </w:tabs>
              <w:spacing w:before="0" w:beforeAutospacing="0" w:after="0" w:afterAutospacing="0"/>
              <w:ind w:left="0" w:right="0"/>
              <w:rPr>
                <w:rFonts w:hint="default" w:ascii="Times New Roman" w:hAnsi="Times New Roman" w:eastAsia="仿宋" w:cs="Times New Roman"/>
                <w:color w:val="0D0D0D" w:themeColor="text1" w:themeTint="F2"/>
                <w:sz w:val="27"/>
                <w:szCs w:val="27"/>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tab/>
            </w:r>
            <w:r>
              <w:rPr>
                <w:rFonts w:hint="default" w:ascii="Times New Roman" w:hAnsi="Times New Roman" w:eastAsia="方正仿宋简体" w:cs="Times New Roman"/>
                <w:color w:val="0D0D0D" w:themeColor="text1" w:themeTint="F2"/>
                <w:sz w:val="27"/>
                <w:szCs w:val="27"/>
                <w14:textFill>
                  <w14:solidFill>
                    <w14:schemeClr w14:val="tx1">
                      <w14:lumMod w14:val="95000"/>
                      <w14:lumOff w14:val="5000"/>
                    </w14:schemeClr>
                  </w14:solidFill>
                </w14:textFill>
              </w:rPr>
              <w:t>年    月   日</w:t>
            </w:r>
          </w:p>
        </w:tc>
      </w:tr>
    </w:tbl>
    <w:p>
      <w:pP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br w:type="page"/>
      </w: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十五、组织概述</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4"/>
        <w:textAlignment w:val="auto"/>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按《卓越绩效评价准则实施指南》（GB/Z19579-2012）附录B的要求撰写，不超过3000字。</w:t>
      </w:r>
    </w:p>
    <w:p>
      <w:pPr>
        <w:rPr>
          <w:rFonts w:hint="default" w:ascii="Times New Roman" w:hAnsi="Times New Roman" w:eastAsia="方正仿宋简体" w:cs="Times New Roman"/>
          <w:color w:val="0D0D0D" w:themeColor="text1" w:themeTint="F2"/>
          <w:lang w:val="en-US" w:eastAsia="zh-CN"/>
          <w14:textFill>
            <w14:solidFill>
              <w14:schemeClr w14:val="tx1">
                <w14:lumMod w14:val="95000"/>
                <w14:lumOff w14:val="5000"/>
              </w14:schemeClr>
            </w14:solidFill>
          </w14:textFill>
        </w:rPr>
      </w:pPr>
    </w:p>
    <w:p>
      <w:pPr>
        <w:rPr>
          <w:rFonts w:hint="default" w:ascii="Times New Roman" w:hAnsi="Times New Roman" w:eastAsia="方正仿宋简体" w:cs="Times New Roman"/>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36"/>
          <w:szCs w:val="36"/>
          <w:lang w:val="en-US" w:eastAsia="zh-CN" w:bidi="ar-SA"/>
          <w14:textFill>
            <w14:solidFill>
              <w14:schemeClr w14:val="tx1">
                <w14:lumMod w14:val="95000"/>
                <w14:lumOff w14:val="5000"/>
              </w14:schemeClr>
            </w14:solidFill>
          </w14:textFill>
        </w:rPr>
        <w:br w:type="page"/>
      </w: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十六、实施卓越绩效管理说明</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4"/>
        <w:textAlignment w:val="auto"/>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eastAsia="zh-CN"/>
          <w14:textFill>
            <w14:solidFill>
              <w14:schemeClr w14:val="tx1">
                <w14:lumMod w14:val="95000"/>
                <w14:lumOff w14:val="5000"/>
              </w14:schemeClr>
            </w14:solidFill>
          </w14:textFill>
        </w:rPr>
        <w:t>主要说明：导入实施卓越绩效模式的时间、过程、做法、成效和体会，不超过</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2000字。</w:t>
      </w:r>
    </w:p>
    <w:p>
      <w:pPr>
        <w:rPr>
          <w:rFonts w:hint="default" w:ascii="Times New Roman" w:hAnsi="Times New Roman" w:eastAsia="方正仿宋简体" w:cs="Times New Roman"/>
          <w:color w:val="0D0D0D" w:themeColor="text1" w:themeTint="F2"/>
          <w:szCs w:val="24"/>
          <w:lang w:val="en-US" w:eastAsia="zh-CN"/>
          <w14:textFill>
            <w14:solidFill>
              <w14:schemeClr w14:val="tx1">
                <w14:lumMod w14:val="95000"/>
                <w14:lumOff w14:val="5000"/>
              </w14:schemeClr>
            </w14:solidFill>
          </w14:textFill>
        </w:rPr>
      </w:pPr>
    </w:p>
    <w:p>
      <w:pP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br w:type="page"/>
      </w:r>
    </w:p>
    <w:p>
      <w:pPr>
        <w:jc w:val="cente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十七、</w:t>
      </w: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自我评价报告</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4"/>
        <w:textAlignment w:val="auto"/>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从采用方法、工作展开和实施结果三个层面按照《卓越绩效评价准则》（GB/T19580</w:t>
      </w:r>
      <w:r>
        <w:rPr>
          <w:rFonts w:hint="eastAsia" w:ascii="方正仿宋简体" w:hAnsi="方正仿宋简体" w:eastAsia="方正仿宋简体" w:cs="方正仿宋简体"/>
          <w:color w:val="0D0D0D" w:themeColor="text1" w:themeTint="F2"/>
          <w:spacing w:val="-4"/>
          <w:kern w:val="0"/>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t>2012）的七大类目开展自我评价。不超过50000字。</w:t>
      </w:r>
    </w:p>
    <w:p>
      <w:pPr>
        <w:keepNext w:val="0"/>
        <w:keepLines w:val="0"/>
        <w:pageBreakBefore w:val="0"/>
        <w:widowControl w:val="0"/>
        <w:kinsoku/>
        <w:overflowPunct/>
        <w:topLinePunct w:val="0"/>
        <w:autoSpaceDE/>
        <w:autoSpaceDN/>
        <w:bidi w:val="0"/>
        <w:adjustRightInd/>
        <w:snapToGrid/>
        <w:spacing w:line="560" w:lineRule="exact"/>
        <w:ind w:firstLine="624"/>
        <w:textAlignment w:val="auto"/>
        <w:rPr>
          <w:rFonts w:hint="default" w:ascii="Times New Roman" w:hAnsi="Times New Roman" w:eastAsia="方正仿宋简体" w:cs="Times New Roman"/>
          <w:color w:val="0D0D0D" w:themeColor="text1" w:themeTint="F2"/>
          <w:spacing w:val="-4"/>
          <w:kern w:val="0"/>
          <w:sz w:val="32"/>
          <w:szCs w:val="32"/>
          <w:lang w:val="en-US" w:eastAsia="zh-CN"/>
          <w14:textFill>
            <w14:solidFill>
              <w14:schemeClr w14:val="tx1">
                <w14:lumMod w14:val="95000"/>
                <w14:lumOff w14:val="5000"/>
              </w14:schemeClr>
            </w14:solidFill>
          </w14:textFill>
        </w:rPr>
      </w:pPr>
    </w:p>
    <w:p>
      <w:pP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br w:type="page"/>
      </w:r>
    </w:p>
    <w:p>
      <w:pPr>
        <w:jc w:val="cente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十八、</w:t>
      </w:r>
      <w:r>
        <w:rPr>
          <w:rFonts w:hint="default" w:ascii="方正黑体简体" w:hAnsi="方正黑体简体" w:eastAsia="方正黑体简体" w:cs="方正黑体简体"/>
          <w:color w:val="0D0D0D" w:themeColor="text1" w:themeTint="F2"/>
          <w:kern w:val="0"/>
          <w:sz w:val="36"/>
          <w:szCs w:val="36"/>
          <w:lang w:val="en-US" w:eastAsia="zh-CN" w:bidi="ar-SA"/>
          <w14:textFill>
            <w14:solidFill>
              <w14:schemeClr w14:val="tx1">
                <w14:lumMod w14:val="95000"/>
                <w14:lumOff w14:val="5000"/>
              </w14:schemeClr>
            </w14:solidFill>
          </w14:textFill>
        </w:rPr>
        <w:t>实证性材料目录</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p>
    <w:tbl>
      <w:tblPr>
        <w:tblStyle w:val="6"/>
        <w:tblW w:w="0" w:type="auto"/>
        <w:jc w:val="center"/>
        <w:tblLayout w:type="autofit"/>
        <w:tblCellMar>
          <w:top w:w="15" w:type="dxa"/>
          <w:left w:w="15" w:type="dxa"/>
          <w:bottom w:w="15" w:type="dxa"/>
          <w:right w:w="15" w:type="dxa"/>
        </w:tblCellMar>
      </w:tblPr>
      <w:tblGrid>
        <w:gridCol w:w="1050"/>
        <w:gridCol w:w="4922"/>
        <w:gridCol w:w="1477"/>
        <w:gridCol w:w="1266"/>
      </w:tblGrid>
      <w:tr>
        <w:tblPrEx>
          <w:tblCellMar>
            <w:top w:w="15" w:type="dxa"/>
            <w:left w:w="15" w:type="dxa"/>
            <w:bottom w:w="15" w:type="dxa"/>
            <w:right w:w="15" w:type="dxa"/>
          </w:tblCellMar>
        </w:tblPrEx>
        <w:trPr>
          <w:trHeight w:val="621" w:hRule="atLeast"/>
          <w:jc w:val="center"/>
        </w:trPr>
        <w:tc>
          <w:tcPr>
            <w:tcW w:w="10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28"/>
                <w:szCs w:val="28"/>
                <w14:textFill>
                  <w14:solidFill>
                    <w14:schemeClr w14:val="tx1">
                      <w14:lumMod w14:val="95000"/>
                      <w14:lumOff w14:val="5000"/>
                    </w14:schemeClr>
                  </w14:solidFill>
                </w14:textFill>
              </w:rPr>
              <w:t>序号</w:t>
            </w:r>
          </w:p>
        </w:tc>
        <w:tc>
          <w:tcPr>
            <w:tcW w:w="49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28"/>
                <w:szCs w:val="28"/>
                <w14:textFill>
                  <w14:solidFill>
                    <w14:schemeClr w14:val="tx1">
                      <w14:lumMod w14:val="95000"/>
                      <w14:lumOff w14:val="5000"/>
                    </w14:schemeClr>
                  </w14:solidFill>
                </w14:textFill>
              </w:rPr>
              <w:t>名</w:t>
            </w:r>
            <w:r>
              <w:rPr>
                <w:rFonts w:hint="eastAsia" w:ascii="方正黑体简体" w:hAnsi="方正黑体简体" w:eastAsia="方正黑体简体" w:cs="方正黑体简体"/>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方正黑体简体" w:hAnsi="方正黑体简体" w:eastAsia="方正黑体简体" w:cs="方正黑体简体"/>
                <w:color w:val="0D0D0D" w:themeColor="text1" w:themeTint="F2"/>
                <w:kern w:val="0"/>
                <w:sz w:val="28"/>
                <w:szCs w:val="28"/>
                <w14:textFill>
                  <w14:solidFill>
                    <w14:schemeClr w14:val="tx1">
                      <w14:lumMod w14:val="95000"/>
                      <w14:lumOff w14:val="5000"/>
                    </w14:schemeClr>
                  </w14:solidFill>
                </w14:textFill>
              </w:rPr>
              <w:t>称</w:t>
            </w:r>
          </w:p>
        </w:tc>
        <w:tc>
          <w:tcPr>
            <w:tcW w:w="14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28"/>
                <w:szCs w:val="28"/>
                <w14:textFill>
                  <w14:solidFill>
                    <w14:schemeClr w14:val="tx1">
                      <w14:lumMod w14:val="95000"/>
                      <w14:lumOff w14:val="5000"/>
                    </w14:schemeClr>
                  </w14:solidFill>
                </w14:textFill>
              </w:rPr>
              <w:t>页码</w:t>
            </w:r>
          </w:p>
        </w:tc>
        <w:tc>
          <w:tcPr>
            <w:tcW w:w="12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57" w:right="0"/>
              <w:jc w:val="center"/>
              <w:textAlignment w:val="auto"/>
              <w:rPr>
                <w:rFonts w:hint="eastAsia" w:ascii="方正黑体简体" w:hAnsi="方正黑体简体" w:eastAsia="方正黑体简体" w:cs="方正黑体简体"/>
                <w:color w:val="0D0D0D" w:themeColor="text1" w:themeTint="F2"/>
                <w:kern w:val="0"/>
                <w:szCs w:val="21"/>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28"/>
                <w:szCs w:val="28"/>
                <w14:textFill>
                  <w14:solidFill>
                    <w14:schemeClr w14:val="tx1">
                      <w14:lumMod w14:val="95000"/>
                      <w14:lumOff w14:val="5000"/>
                    </w14:schemeClr>
                  </w14:solidFill>
                </w14:textFill>
              </w:rPr>
              <w:t>备注</w:t>
            </w: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700"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5"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rPr>
          <w:trHeight w:val="545"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15" w:type="dxa"/>
            <w:left w:w="15" w:type="dxa"/>
            <w:bottom w:w="15" w:type="dxa"/>
            <w:right w:w="15" w:type="dxa"/>
          </w:tblCellMar>
        </w:tblPrEx>
        <w:trPr>
          <w:trHeight w:val="545"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4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c>
          <w:tcPr>
            <w:tcW w:w="126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p>
        </w:tc>
      </w:tr>
      <w:tr>
        <w:trPr>
          <w:trHeight w:val="1228" w:hRule="atLeast"/>
          <w:jc w:val="center"/>
        </w:trPr>
        <w:tc>
          <w:tcPr>
            <w:tcW w:w="10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kern w:val="0"/>
                <w:sz w:val="28"/>
                <w:szCs w:val="28"/>
                <w14:textFill>
                  <w14:solidFill>
                    <w14:schemeClr w14:val="tx1">
                      <w14:lumMod w14:val="95000"/>
                      <w14:lumOff w14:val="5000"/>
                    </w14:schemeClr>
                  </w14:solidFill>
                </w14:textFill>
              </w:rPr>
              <w:t>说明</w:t>
            </w:r>
          </w:p>
        </w:tc>
        <w:tc>
          <w:tcPr>
            <w:tcW w:w="766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仿宋简体" w:cs="Times New Roman"/>
                <w:color w:val="0D0D0D" w:themeColor="text1" w:themeTint="F2"/>
                <w:kern w:val="0"/>
                <w:szCs w:val="21"/>
                <w:lang w:val="en-US" w:eastAsia="zh-CN"/>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仿宋简体" w:cs="Times New Roman"/>
                <w:color w:val="0D0D0D" w:themeColor="text1" w:themeTint="F2"/>
                <w:kern w:val="0"/>
                <w:szCs w:val="21"/>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color w:val="0D0D0D" w:themeColor="text1" w:themeTint="F2"/>
          <w:kern w:val="0"/>
          <w:sz w:val="28"/>
          <w:szCs w:val="28"/>
          <w:lang w:val="en-US" w:eastAsia="zh-CN"/>
          <w14:textFill>
            <w14:solidFill>
              <w14:schemeClr w14:val="tx1">
                <w14:lumMod w14:val="95000"/>
                <w14:lumOff w14:val="5000"/>
              </w14:schemeClr>
            </w14:solidFill>
          </w14:textFill>
        </w:rPr>
        <w:t>注</w:t>
      </w:r>
      <w:r>
        <w:rPr>
          <w:rFonts w:hint="default" w:ascii="Times New Roman" w:hAnsi="Times New Roman" w:eastAsia="方正仿宋简体" w:cs="Times New Roman"/>
          <w:color w:val="0D0D0D" w:themeColor="text1" w:themeTint="F2"/>
          <w:kern w:val="0"/>
          <w:sz w:val="28"/>
          <w:szCs w:val="28"/>
          <w:lang w:val="en-US" w:eastAsia="zh-CN"/>
          <w14:textFill>
            <w14:solidFill>
              <w14:schemeClr w14:val="tx1">
                <w14:lumMod w14:val="95000"/>
                <w14:lumOff w14:val="5000"/>
              </w14:schemeClr>
            </w14:solidFill>
          </w14:textFill>
        </w:rPr>
        <w:t>：该目录同时附在实证材料汇编封面之后显著位置。</w:t>
      </w:r>
    </w:p>
    <w:sectPr>
      <w:headerReference r:id="rId6" w:type="default"/>
      <w:footerReference r:id="rId7"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690260-134A-4442-BD95-044EF6A012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01385D-B99E-4EB5-B361-252AF27F1CCB}"/>
  </w:font>
  <w:font w:name="方正仿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865FE38D-6C93-45A6-A6AD-229570756030}"/>
  </w:font>
  <w:font w:name="仿宋">
    <w:panose1 w:val="02010609060101010101"/>
    <w:charset w:val="86"/>
    <w:family w:val="auto"/>
    <w:pitch w:val="default"/>
    <w:sig w:usb0="800002BF" w:usb1="38CF7CFA" w:usb2="00000016" w:usb3="00000000" w:csb0="00040001" w:csb1="00000000"/>
    <w:embedRegular r:id="rId4" w:fontKey="{5470075C-9297-4AE7-98D5-EE8BFC1F140E}"/>
  </w:font>
  <w:font w:name="方正黑体简体">
    <w:altName w:val="微软雅黑"/>
    <w:panose1 w:val="03000509000000000000"/>
    <w:charset w:val="86"/>
    <w:family w:val="auto"/>
    <w:pitch w:val="default"/>
    <w:sig w:usb0="00000000" w:usb1="00000000" w:usb2="00000000" w:usb3="00000000" w:csb0="00040000" w:csb1="00000000"/>
    <w:embedRegular r:id="rId5" w:fontKey="{82B91221-82F4-4867-84E2-03E8F52761D5}"/>
  </w:font>
  <w:font w:name="仿宋_GB2312">
    <w:panose1 w:val="02010609030101010101"/>
    <w:charset w:val="86"/>
    <w:family w:val="modern"/>
    <w:pitch w:val="default"/>
    <w:sig w:usb0="00000001" w:usb1="080E0000" w:usb2="00000000" w:usb3="00000000" w:csb0="00040000" w:csb1="00000000"/>
    <w:embedRegular r:id="rId6" w:fontKey="{037C7987-509D-4FF2-A412-018DA2B117AF}"/>
  </w:font>
  <w:font w:name="楷体_GB2312">
    <w:panose1 w:val="02010609030101010101"/>
    <w:charset w:val="86"/>
    <w:family w:val="modern"/>
    <w:pitch w:val="default"/>
    <w:sig w:usb0="00000001" w:usb1="080E0000" w:usb2="00000000" w:usb3="00000000" w:csb0="00040000" w:csb1="00000000"/>
    <w:embedRegular r:id="rId7" w:fontKey="{E6F84D23-3763-4BE3-9AA2-65A028705207}"/>
  </w:font>
  <w:font w:name="华文楷体">
    <w:altName w:val="楷体_GB2312"/>
    <w:panose1 w:val="02010600040101010101"/>
    <w:charset w:val="86"/>
    <w:family w:val="auto"/>
    <w:pitch w:val="default"/>
    <w:sig w:usb0="00000000" w:usb1="00000000" w:usb2="00000000" w:usb3="00000000" w:csb0="0004009F" w:csb1="DFD70000"/>
    <w:embedRegular r:id="rId8" w:fontKey="{09E9A384-0046-4A98-9B0A-6D8ED75F1D3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eastAsia="宋体"/>
                              <w:sz w:val="28"/>
                              <w:szCs w:val="28"/>
                              <w:lang w:eastAsia="zh-CN"/>
                            </w:rPr>
                          </w:pPr>
                          <w:r>
                            <w:rPr>
                              <w:rFonts w:hint="eastAsia"/>
                              <w:sz w:val="28"/>
                              <w:szCs w:val="28"/>
                              <w:lang w:eastAsia="zh-CN"/>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9"/>
                        <w:rFonts w:hint="eastAsia" w:eastAsia="宋体"/>
                        <w:sz w:val="28"/>
                        <w:szCs w:val="28"/>
                        <w:lang w:eastAsia="zh-CN"/>
                      </w:rPr>
                    </w:pPr>
                    <w:r>
                      <w:rPr>
                        <w:rFonts w:hint="eastAsia"/>
                        <w:sz w:val="28"/>
                        <w:szCs w:val="28"/>
                        <w:lang w:eastAsia="zh-CN"/>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TA4ZmJiZDNkZGZiYzhhNDAwMDE3YmQ5ZTk0NjgifQ=="/>
  </w:docVars>
  <w:rsids>
    <w:rsidRoot w:val="6EEA528C"/>
    <w:rsid w:val="06C929F2"/>
    <w:rsid w:val="07797F87"/>
    <w:rsid w:val="08532832"/>
    <w:rsid w:val="0B30303F"/>
    <w:rsid w:val="0B6D6042"/>
    <w:rsid w:val="0D6B65B1"/>
    <w:rsid w:val="148517C1"/>
    <w:rsid w:val="15F22CF3"/>
    <w:rsid w:val="19F63A98"/>
    <w:rsid w:val="1BB74B6C"/>
    <w:rsid w:val="1D077E2A"/>
    <w:rsid w:val="1DAF45EC"/>
    <w:rsid w:val="20396732"/>
    <w:rsid w:val="24661428"/>
    <w:rsid w:val="25ED5014"/>
    <w:rsid w:val="29F34035"/>
    <w:rsid w:val="2A263B26"/>
    <w:rsid w:val="31FF7707"/>
    <w:rsid w:val="335036EA"/>
    <w:rsid w:val="37893FF5"/>
    <w:rsid w:val="3B236B9F"/>
    <w:rsid w:val="3FE17EC4"/>
    <w:rsid w:val="41D35EF7"/>
    <w:rsid w:val="493978DB"/>
    <w:rsid w:val="494D6313"/>
    <w:rsid w:val="4D6133AD"/>
    <w:rsid w:val="4E4E2568"/>
    <w:rsid w:val="4EB30568"/>
    <w:rsid w:val="4F3955CA"/>
    <w:rsid w:val="50223FC5"/>
    <w:rsid w:val="535B3264"/>
    <w:rsid w:val="56B16C89"/>
    <w:rsid w:val="590A3037"/>
    <w:rsid w:val="63E4733D"/>
    <w:rsid w:val="642D057B"/>
    <w:rsid w:val="65122199"/>
    <w:rsid w:val="654548E5"/>
    <w:rsid w:val="6A2E0CA8"/>
    <w:rsid w:val="6D151209"/>
    <w:rsid w:val="6D347A71"/>
    <w:rsid w:val="6E1646E6"/>
    <w:rsid w:val="6EEA528C"/>
    <w:rsid w:val="71164777"/>
    <w:rsid w:val="718F65AA"/>
    <w:rsid w:val="733A1083"/>
    <w:rsid w:val="7CE75779"/>
    <w:rsid w:val="7E3547EE"/>
    <w:rsid w:val="7FBF2353"/>
    <w:rsid w:val="8EF8D791"/>
    <w:rsid w:val="BBDF0117"/>
    <w:rsid w:val="DDEFC2A8"/>
    <w:rsid w:val="F92B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99"/>
    <w:pPr>
      <w:ind w:left="482" w:firstLine="200" w:firstLineChars="200"/>
    </w:pPr>
    <w:rPr>
      <w:rFonts w:cs="宋体"/>
      <w:szCs w:val="20"/>
    </w:rPr>
  </w:style>
  <w:style w:type="paragraph" w:styleId="3">
    <w:name w:val="Body Text Indent 2"/>
    <w:basedOn w:val="1"/>
    <w:next w:val="1"/>
    <w:qFormat/>
    <w:uiPriority w:val="0"/>
    <w:pPr>
      <w:spacing w:line="590" w:lineRule="exact"/>
      <w:ind w:firstLine="880" w:firstLineChars="200"/>
    </w:pPr>
    <w:rPr>
      <w:rFonts w:eastAsia="方正仿宋_GBK"/>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正文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4087</Words>
  <Characters>4522</Characters>
  <Lines>0</Lines>
  <Paragraphs>0</Paragraphs>
  <TotalTime>6</TotalTime>
  <ScaleCrop>false</ScaleCrop>
  <LinksUpToDate>false</LinksUpToDate>
  <CharactersWithSpaces>4899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2023-03-14T00:54:00Z</dcterms:created>
  <dc:creator>风中有朵雨云</dc:creator>
  <cp:lastModifiedBy>芫荽</cp:lastModifiedBy>
  <cp:lastPrinted>2023-03-21T01:21:00Z</cp:lastPrinted>
  <dcterms:modified xsi:type="dcterms:W3CDTF">2023-03-21T02:54:57Z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981B5C6D8E934353BE54453811A4E53F</vt:lpwstr>
  </property>
</Properties>
</file>