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56" w:afterAutospacing="0"/>
        <w:ind w:left="600" w:right="600" w:firstLine="0"/>
        <w:jc w:val="center"/>
        <w:rPr>
          <w:rFonts w:ascii="sans-serif" w:hAnsi="sans-serif" w:eastAsia="sans-serif" w:cs="sans-serif"/>
          <w:b/>
          <w:bCs/>
          <w:i w:val="0"/>
          <w:iCs w:val="0"/>
          <w:caps w:val="0"/>
          <w:color w:val="000000"/>
          <w:spacing w:val="0"/>
          <w:sz w:val="40"/>
          <w:szCs w:val="40"/>
        </w:rPr>
      </w:pPr>
      <w:r>
        <w:rPr>
          <w:rFonts w:hint="default" w:ascii="sans-serif" w:hAnsi="sans-serif" w:eastAsia="sans-serif" w:cs="sans-serif"/>
          <w:b/>
          <w:bCs/>
          <w:i w:val="0"/>
          <w:iCs w:val="0"/>
          <w:caps w:val="0"/>
          <w:color w:val="000000"/>
          <w:spacing w:val="0"/>
          <w:sz w:val="40"/>
          <w:szCs w:val="40"/>
          <w:bdr w:val="none" w:color="auto" w:sz="0" w:space="0"/>
          <w:shd w:val="clear" w:fill="FFFFFF"/>
        </w:rPr>
        <w:t>农村公路基础设施统计调查制度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left"/>
        <w:rPr>
          <w:rFonts w:ascii="sans-serif" w:hAnsi="sans-serif" w:eastAsia="sans-serif" w:cs="sans-serif"/>
          <w:i w:val="0"/>
          <w:iCs w:val="0"/>
          <w:caps w:val="0"/>
          <w:color w:val="000000"/>
          <w:spacing w:val="0"/>
          <w:sz w:val="19"/>
          <w:szCs w:val="19"/>
        </w:rPr>
      </w:pPr>
      <w:r>
        <w:rPr>
          <w:rFonts w:hint="eastAsia" w:ascii="宋体" w:hAnsi="宋体" w:eastAsia="宋体" w:cs="宋体"/>
          <w:b/>
          <w:bCs/>
          <w:i w:val="0"/>
          <w:iCs w:val="0"/>
          <w:caps w:val="0"/>
          <w:color w:val="000000"/>
          <w:spacing w:val="0"/>
          <w:kern w:val="0"/>
          <w:sz w:val="24"/>
          <w:szCs w:val="24"/>
          <w:bdr w:val="none" w:color="auto" w:sz="0" w:space="0"/>
          <w:shd w:val="clear" w:fill="FFFFFF"/>
          <w:lang w:val="en-US" w:eastAsia="zh-CN" w:bidi="ar"/>
        </w:rPr>
        <w:t>一、调查目的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80" w:firstLineChars="200"/>
        <w:jc w:val="left"/>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为全面反映全国农村公路变更情况，满足各级交通运输主管部门制定农村</w:t>
      </w:r>
      <w:bookmarkStart w:id="0" w:name="_GoBack"/>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公路</w:t>
      </w:r>
      <w:bookmarkEnd w:id="0"/>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发展战略、规划和政策等方面的需求，依据《中华人民共和国统计法》《中华人民共和国统计法实施条例》等规定，制定本制度。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80" w:firstLineChars="200"/>
        <w:jc w:val="left"/>
        <w:rPr>
          <w:rFonts w:hint="default" w:ascii="宋体" w:hAnsi="宋体" w:eastAsia="宋体" w:cs="宋体"/>
          <w:i w:val="0"/>
          <w:iCs w:val="0"/>
          <w:caps w:val="0"/>
          <w:color w:val="000000"/>
          <w:spacing w:val="0"/>
          <w:kern w:val="0"/>
          <w:sz w:val="24"/>
          <w:szCs w:val="24"/>
          <w:bdr w:val="none" w:color="auto" w:sz="0" w:space="0"/>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left"/>
        <w:rPr>
          <w:rFonts w:hint="default" w:ascii="sans-serif" w:hAnsi="sans-serif" w:eastAsia="sans-serif" w:cs="sans-serif"/>
          <w:i w:val="0"/>
          <w:iCs w:val="0"/>
          <w:caps w:val="0"/>
          <w:color w:val="000000"/>
          <w:spacing w:val="0"/>
          <w:sz w:val="19"/>
          <w:szCs w:val="19"/>
        </w:rPr>
      </w:pPr>
      <w:r>
        <w:rPr>
          <w:rFonts w:hint="default" w:ascii="sans-serif" w:hAnsi="sans-serif" w:eastAsia="sans-serif" w:cs="sans-serif"/>
          <w:i w:val="0"/>
          <w:iCs w:val="0"/>
          <w:caps w:val="0"/>
          <w:color w:val="000000"/>
          <w:spacing w:val="0"/>
          <w:kern w:val="0"/>
          <w:sz w:val="24"/>
          <w:szCs w:val="24"/>
          <w:bdr w:val="none" w:color="auto" w:sz="0" w:space="0"/>
          <w:shd w:val="clear" w:fill="FFFFFF"/>
          <w:lang w:val="en-US" w:eastAsia="zh-CN" w:bidi="ar"/>
        </w:rPr>
        <w:t> </w:t>
      </w:r>
      <w:r>
        <w:rPr>
          <w:rFonts w:hint="eastAsia" w:ascii="宋体" w:hAnsi="宋体" w:eastAsia="宋体" w:cs="宋体"/>
          <w:b/>
          <w:bCs/>
          <w:i w:val="0"/>
          <w:iCs w:val="0"/>
          <w:caps w:val="0"/>
          <w:color w:val="000000"/>
          <w:spacing w:val="0"/>
          <w:kern w:val="0"/>
          <w:sz w:val="24"/>
          <w:szCs w:val="24"/>
          <w:bdr w:val="none" w:color="auto" w:sz="0" w:space="0"/>
          <w:shd w:val="clear" w:fill="FFFFFF"/>
          <w:lang w:val="en-US" w:eastAsia="zh-CN" w:bidi="ar"/>
        </w:rPr>
        <w:t>二、调查内容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left"/>
        <w:rPr>
          <w:rFonts w:hint="default" w:ascii="sans-serif" w:hAnsi="sans-serif" w:eastAsia="sans-serif" w:cs="sans-serif"/>
          <w:i w:val="0"/>
          <w:iCs w:val="0"/>
          <w:caps w:val="0"/>
          <w:color w:val="000000"/>
          <w:spacing w:val="0"/>
          <w:sz w:val="19"/>
          <w:szCs w:val="19"/>
        </w:rPr>
      </w:pPr>
      <w:r>
        <w:rPr>
          <w:rFonts w:hint="default" w:ascii="sans-serif" w:hAnsi="sans-serif" w:eastAsia="sans-serif" w:cs="sans-serif"/>
          <w:b/>
          <w:bCs/>
          <w:i w:val="0"/>
          <w:iCs w:val="0"/>
          <w:caps w:val="0"/>
          <w:color w:val="000000"/>
          <w:spacing w:val="0"/>
          <w:kern w:val="0"/>
          <w:sz w:val="24"/>
          <w:szCs w:val="24"/>
          <w:bdr w:val="none" w:color="auto" w:sz="0" w:space="0"/>
          <w:shd w:val="clear" w:fill="FFFFFF"/>
          <w:lang w:val="en-US" w:eastAsia="zh-CN" w:bidi="ar"/>
        </w:rPr>
        <w:t> </w:t>
      </w:r>
      <w:r>
        <w:rPr>
          <w:rFonts w:hint="default" w:ascii="sans-serif" w:hAnsi="sans-serif" w:eastAsia="sans-serif" w:cs="sans-serif"/>
          <w:i w:val="0"/>
          <w:iCs w:val="0"/>
          <w:caps w:val="0"/>
          <w:color w:val="000000"/>
          <w:spacing w:val="0"/>
          <w:kern w:val="0"/>
          <w:sz w:val="24"/>
          <w:szCs w:val="24"/>
          <w:bdr w:val="none" w:color="auto" w:sz="0" w:space="0"/>
          <w:shd w:val="clear" w:fill="FFFFFF"/>
          <w:lang w:val="en-US" w:eastAsia="zh-CN" w:bidi="ar"/>
        </w:rPr>
        <w:t>1.</w:t>
      </w: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农村公路的基本属性、线形、线位和安全生命防护工程设施情况。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left"/>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pPr>
      <w:r>
        <w:rPr>
          <w:rFonts w:hint="default" w:ascii="sans-serif" w:hAnsi="sans-serif" w:eastAsia="sans-serif" w:cs="sans-serif"/>
          <w:i w:val="0"/>
          <w:iCs w:val="0"/>
          <w:caps w:val="0"/>
          <w:color w:val="000000"/>
          <w:spacing w:val="0"/>
          <w:kern w:val="0"/>
          <w:sz w:val="24"/>
          <w:szCs w:val="24"/>
          <w:bdr w:val="none" w:color="auto" w:sz="0" w:space="0"/>
          <w:shd w:val="clear" w:fill="FFFFFF"/>
          <w:lang w:val="en-US" w:eastAsia="zh-CN" w:bidi="ar"/>
        </w:rPr>
        <w:t> 2.</w:t>
      </w: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全国范围内发生变更的涉及乡（镇）或建制村优选通达路线的专用公路。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left"/>
        <w:rPr>
          <w:rFonts w:hint="default" w:ascii="sans-serif" w:hAnsi="sans-serif" w:eastAsia="sans-serif" w:cs="sans-serif"/>
          <w:i w:val="0"/>
          <w:iCs w:val="0"/>
          <w:caps w:val="0"/>
          <w:color w:val="000000"/>
          <w:spacing w:val="0"/>
          <w:sz w:val="19"/>
          <w:szCs w:val="19"/>
        </w:rPr>
      </w:pPr>
      <w:r>
        <w:rPr>
          <w:rFonts w:hint="default" w:ascii="sans-serif" w:hAnsi="sans-serif" w:eastAsia="sans-serif" w:cs="sans-serif"/>
          <w:i w:val="0"/>
          <w:iCs w:val="0"/>
          <w:caps w:val="0"/>
          <w:color w:val="000000"/>
          <w:spacing w:val="0"/>
          <w:kern w:val="0"/>
          <w:sz w:val="24"/>
          <w:szCs w:val="24"/>
          <w:bdr w:val="none" w:color="auto" w:sz="0" w:space="0"/>
          <w:shd w:val="clear" w:fill="FFFFFF"/>
          <w:lang w:val="en-US" w:eastAsia="zh-CN" w:bidi="ar"/>
        </w:rPr>
        <w:t> 3.</w:t>
      </w: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桥梁、隧道、渡口的技术状况和地理位置。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left"/>
        <w:rPr>
          <w:rFonts w:hint="default" w:ascii="sans-serif" w:hAnsi="sans-serif" w:eastAsia="sans-serif" w:cs="sans-serif"/>
          <w:i w:val="0"/>
          <w:iCs w:val="0"/>
          <w:caps w:val="0"/>
          <w:color w:val="000000"/>
          <w:spacing w:val="0"/>
          <w:sz w:val="19"/>
          <w:szCs w:val="19"/>
        </w:rPr>
      </w:pPr>
      <w:r>
        <w:rPr>
          <w:rFonts w:hint="default" w:ascii="sans-serif" w:hAnsi="sans-serif" w:eastAsia="sans-serif" w:cs="sans-serif"/>
          <w:i w:val="0"/>
          <w:iCs w:val="0"/>
          <w:caps w:val="0"/>
          <w:color w:val="000000"/>
          <w:spacing w:val="0"/>
          <w:kern w:val="0"/>
          <w:sz w:val="24"/>
          <w:szCs w:val="24"/>
          <w:bdr w:val="none" w:color="auto" w:sz="0" w:space="0"/>
          <w:shd w:val="clear" w:fill="FFFFFF"/>
          <w:lang w:val="en-US" w:eastAsia="zh-CN" w:bidi="ar"/>
        </w:rPr>
        <w:t> 4.</w:t>
      </w: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乡（镇）（含街道办事处、其他乡级单位）、建制村（含居民委员会、其他村级单位）名录。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left"/>
        <w:rPr>
          <w:rFonts w:hint="default" w:ascii="sans-serif" w:hAnsi="sans-serif" w:eastAsia="sans-serif" w:cs="sans-serif"/>
          <w:i w:val="0"/>
          <w:iCs w:val="0"/>
          <w:caps w:val="0"/>
          <w:color w:val="000000"/>
          <w:spacing w:val="0"/>
          <w:sz w:val="19"/>
          <w:szCs w:val="19"/>
        </w:rPr>
      </w:pPr>
      <w:r>
        <w:rPr>
          <w:rFonts w:hint="default" w:ascii="sans-serif" w:hAnsi="sans-serif" w:eastAsia="sans-serif" w:cs="sans-serif"/>
          <w:i w:val="0"/>
          <w:iCs w:val="0"/>
          <w:caps w:val="0"/>
          <w:color w:val="000000"/>
          <w:spacing w:val="0"/>
          <w:kern w:val="0"/>
          <w:sz w:val="24"/>
          <w:szCs w:val="24"/>
          <w:bdr w:val="none" w:color="auto" w:sz="0" w:space="0"/>
          <w:shd w:val="clear" w:fill="FFFFFF"/>
          <w:lang w:val="en-US" w:eastAsia="zh-CN" w:bidi="ar"/>
        </w:rPr>
        <w:t> 5.</w:t>
      </w: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乡（镇）（含其他乡级单位）、建制村（含其他村级单位）的基本情况和通达现状等信息。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left"/>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pPr>
      <w:r>
        <w:rPr>
          <w:rFonts w:hint="default" w:ascii="sans-serif" w:hAnsi="sans-serif" w:eastAsia="sans-serif" w:cs="sans-serif"/>
          <w:i w:val="0"/>
          <w:iCs w:val="0"/>
          <w:caps w:val="0"/>
          <w:color w:val="000000"/>
          <w:spacing w:val="0"/>
          <w:kern w:val="0"/>
          <w:sz w:val="24"/>
          <w:szCs w:val="24"/>
          <w:bdr w:val="none" w:color="auto" w:sz="0" w:space="0"/>
          <w:shd w:val="clear" w:fill="FFFFFF"/>
          <w:lang w:val="en-US" w:eastAsia="zh-CN" w:bidi="ar"/>
        </w:rPr>
        <w:t> 6.</w:t>
      </w: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较大人口规模自然村（组）的基本情况和通硬化路等信息。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left"/>
        <w:rPr>
          <w:rFonts w:hint="default" w:ascii="sans-serif" w:hAnsi="sans-serif" w:eastAsia="sans-serif" w:cs="sans-serif"/>
          <w:i w:val="0"/>
          <w:iCs w:val="0"/>
          <w:caps w:val="0"/>
          <w:color w:val="000000"/>
          <w:spacing w:val="0"/>
          <w:kern w:val="0"/>
          <w:sz w:val="24"/>
          <w:szCs w:val="24"/>
          <w:bdr w:val="none" w:color="auto" w:sz="0" w:space="0"/>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left"/>
        <w:rPr>
          <w:rFonts w:hint="default" w:ascii="sans-serif" w:hAnsi="sans-serif" w:eastAsia="sans-serif" w:cs="sans-serif"/>
          <w:i w:val="0"/>
          <w:iCs w:val="0"/>
          <w:caps w:val="0"/>
          <w:color w:val="000000"/>
          <w:spacing w:val="0"/>
          <w:sz w:val="19"/>
          <w:szCs w:val="19"/>
        </w:rPr>
      </w:pPr>
      <w:r>
        <w:rPr>
          <w:rFonts w:hint="default" w:ascii="sans-serif" w:hAnsi="sans-serif" w:eastAsia="sans-serif" w:cs="sans-serif"/>
          <w:i w:val="0"/>
          <w:iCs w:val="0"/>
          <w:caps w:val="0"/>
          <w:color w:val="000000"/>
          <w:spacing w:val="0"/>
          <w:kern w:val="0"/>
          <w:sz w:val="24"/>
          <w:szCs w:val="24"/>
          <w:bdr w:val="none" w:color="auto" w:sz="0" w:space="0"/>
          <w:shd w:val="clear" w:fill="FFFFFF"/>
          <w:lang w:val="en-US" w:eastAsia="zh-CN" w:bidi="ar"/>
        </w:rPr>
        <w:t> </w:t>
      </w:r>
      <w:r>
        <w:rPr>
          <w:rFonts w:hint="eastAsia" w:ascii="宋体" w:hAnsi="宋体" w:eastAsia="宋体" w:cs="宋体"/>
          <w:b/>
          <w:bCs/>
          <w:i w:val="0"/>
          <w:iCs w:val="0"/>
          <w:caps w:val="0"/>
          <w:color w:val="000000"/>
          <w:spacing w:val="0"/>
          <w:kern w:val="0"/>
          <w:sz w:val="24"/>
          <w:szCs w:val="24"/>
          <w:bdr w:val="none" w:color="auto" w:sz="0" w:space="0"/>
          <w:shd w:val="clear" w:fill="FFFFFF"/>
          <w:lang w:val="en-US" w:eastAsia="zh-CN" w:bidi="ar"/>
        </w:rPr>
        <w:t>三、调查对象和范围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left"/>
        <w:rPr>
          <w:rFonts w:hint="default" w:ascii="sans-serif" w:hAnsi="sans-serif" w:eastAsia="sans-serif" w:cs="sans-serif"/>
          <w:i w:val="0"/>
          <w:iCs w:val="0"/>
          <w:caps w:val="0"/>
          <w:color w:val="000000"/>
          <w:spacing w:val="0"/>
          <w:sz w:val="19"/>
          <w:szCs w:val="19"/>
        </w:rPr>
      </w:pPr>
      <w:r>
        <w:rPr>
          <w:rFonts w:hint="default" w:ascii="sans-serif" w:hAnsi="sans-serif" w:eastAsia="sans-serif" w:cs="sans-serif"/>
          <w:b/>
          <w:bCs/>
          <w:i w:val="0"/>
          <w:iCs w:val="0"/>
          <w:caps w:val="0"/>
          <w:color w:val="000000"/>
          <w:spacing w:val="0"/>
          <w:kern w:val="0"/>
          <w:sz w:val="24"/>
          <w:szCs w:val="24"/>
          <w:bdr w:val="none" w:color="auto" w:sz="0" w:space="0"/>
          <w:shd w:val="clear" w:fill="FFFFFF"/>
          <w:lang w:val="en-US" w:eastAsia="zh-CN" w:bidi="ar"/>
        </w:rPr>
        <w:t> </w:t>
      </w:r>
      <w:r>
        <w:rPr>
          <w:rFonts w:hint="default" w:ascii="sans-serif" w:hAnsi="sans-serif" w:eastAsia="sans-serif" w:cs="sans-serif"/>
          <w:i w:val="0"/>
          <w:iCs w:val="0"/>
          <w:caps w:val="0"/>
          <w:color w:val="000000"/>
          <w:spacing w:val="0"/>
          <w:kern w:val="0"/>
          <w:sz w:val="24"/>
          <w:szCs w:val="24"/>
          <w:bdr w:val="none" w:color="auto" w:sz="0" w:space="0"/>
          <w:shd w:val="clear" w:fill="FFFFFF"/>
          <w:lang w:val="en-US" w:eastAsia="zh-CN" w:bidi="ar"/>
        </w:rPr>
        <w:t>1.</w:t>
      </w: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全国范围内发生变更的农村公路（县道、乡道、村道）。</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left"/>
        <w:rPr>
          <w:rFonts w:hint="default" w:ascii="sans-serif" w:hAnsi="sans-serif" w:eastAsia="sans-serif" w:cs="sans-serif"/>
          <w:i w:val="0"/>
          <w:iCs w:val="0"/>
          <w:caps w:val="0"/>
          <w:color w:val="000000"/>
          <w:spacing w:val="0"/>
          <w:sz w:val="19"/>
          <w:szCs w:val="19"/>
        </w:rPr>
      </w:pPr>
      <w:r>
        <w:rPr>
          <w:rFonts w:hint="default" w:ascii="sans-serif" w:hAnsi="sans-serif" w:eastAsia="sans-serif" w:cs="sans-serif"/>
          <w:i w:val="0"/>
          <w:iCs w:val="0"/>
          <w:caps w:val="0"/>
          <w:color w:val="000000"/>
          <w:spacing w:val="0"/>
          <w:kern w:val="0"/>
          <w:sz w:val="24"/>
          <w:szCs w:val="24"/>
          <w:bdr w:val="none" w:color="auto" w:sz="0" w:space="0"/>
          <w:shd w:val="clear" w:fill="FFFFFF"/>
          <w:lang w:val="en-US" w:eastAsia="zh-CN" w:bidi="ar"/>
        </w:rPr>
        <w:t> 2.</w:t>
      </w: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全国范围内发生变更的涉及乡（镇）或建制村优选通达路线的专用公路。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left"/>
        <w:rPr>
          <w:rFonts w:hint="default" w:ascii="sans-serif" w:hAnsi="sans-serif" w:eastAsia="sans-serif" w:cs="sans-serif"/>
          <w:i w:val="0"/>
          <w:iCs w:val="0"/>
          <w:caps w:val="0"/>
          <w:color w:val="000000"/>
          <w:spacing w:val="0"/>
          <w:sz w:val="19"/>
          <w:szCs w:val="19"/>
        </w:rPr>
      </w:pPr>
      <w:r>
        <w:rPr>
          <w:rFonts w:hint="default" w:ascii="sans-serif" w:hAnsi="sans-serif" w:eastAsia="sans-serif" w:cs="sans-serif"/>
          <w:i w:val="0"/>
          <w:iCs w:val="0"/>
          <w:caps w:val="0"/>
          <w:color w:val="000000"/>
          <w:spacing w:val="0"/>
          <w:kern w:val="0"/>
          <w:sz w:val="24"/>
          <w:szCs w:val="24"/>
          <w:bdr w:val="none" w:color="auto" w:sz="0" w:space="0"/>
          <w:shd w:val="clear" w:fill="FFFFFF"/>
          <w:lang w:val="en-US" w:eastAsia="zh-CN" w:bidi="ar"/>
        </w:rPr>
        <w:t> 3.</w:t>
      </w: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全国范围内发生变更不在国省道、农村公路范围内的较大人口规模自然村组优选通达路线。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left"/>
        <w:rPr>
          <w:rFonts w:hint="default" w:ascii="sans-serif" w:hAnsi="sans-serif" w:eastAsia="sans-serif" w:cs="sans-serif"/>
          <w:i w:val="0"/>
          <w:iCs w:val="0"/>
          <w:caps w:val="0"/>
          <w:color w:val="000000"/>
          <w:spacing w:val="0"/>
          <w:sz w:val="19"/>
          <w:szCs w:val="19"/>
        </w:rPr>
      </w:pPr>
      <w:r>
        <w:rPr>
          <w:rFonts w:hint="default" w:ascii="sans-serif" w:hAnsi="sans-serif" w:eastAsia="sans-serif" w:cs="sans-serif"/>
          <w:i w:val="0"/>
          <w:iCs w:val="0"/>
          <w:caps w:val="0"/>
          <w:color w:val="000000"/>
          <w:spacing w:val="0"/>
          <w:kern w:val="0"/>
          <w:sz w:val="24"/>
          <w:szCs w:val="24"/>
          <w:bdr w:val="none" w:color="auto" w:sz="0" w:space="0"/>
          <w:shd w:val="clear" w:fill="FFFFFF"/>
          <w:lang w:val="en-US" w:eastAsia="zh-CN" w:bidi="ar"/>
        </w:rPr>
        <w:t>4.</w:t>
      </w: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全国范围内发生变更的乡（镇）（含街道办事处、其他乡级单位）、建制村（含居民委员会、其他村级单位）和较大人口规模自然村组。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left"/>
        <w:rPr>
          <w:rFonts w:hint="eastAsia" w:ascii="宋体" w:hAnsi="宋体" w:eastAsia="宋体" w:cs="宋体"/>
          <w:b/>
          <w:bCs/>
          <w:i w:val="0"/>
          <w:iCs w:val="0"/>
          <w:caps w:val="0"/>
          <w:color w:val="000000"/>
          <w:spacing w:val="0"/>
          <w:kern w:val="0"/>
          <w:sz w:val="24"/>
          <w:szCs w:val="24"/>
          <w:bdr w:val="none" w:color="auto" w:sz="0" w:space="0"/>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left"/>
        <w:rPr>
          <w:rFonts w:hint="default" w:ascii="sans-serif" w:hAnsi="sans-serif" w:eastAsia="sans-serif" w:cs="sans-serif"/>
          <w:i w:val="0"/>
          <w:iCs w:val="0"/>
          <w:caps w:val="0"/>
          <w:color w:val="000000"/>
          <w:spacing w:val="0"/>
          <w:sz w:val="19"/>
          <w:szCs w:val="19"/>
        </w:rPr>
      </w:pPr>
      <w:r>
        <w:rPr>
          <w:rFonts w:hint="eastAsia" w:ascii="宋体" w:hAnsi="宋体" w:eastAsia="宋体" w:cs="宋体"/>
          <w:b/>
          <w:bCs/>
          <w:i w:val="0"/>
          <w:iCs w:val="0"/>
          <w:caps w:val="0"/>
          <w:color w:val="000000"/>
          <w:spacing w:val="0"/>
          <w:kern w:val="0"/>
          <w:sz w:val="24"/>
          <w:szCs w:val="24"/>
          <w:bdr w:val="none" w:color="auto" w:sz="0" w:space="0"/>
          <w:shd w:val="clear" w:fill="FFFFFF"/>
          <w:lang w:val="en-US" w:eastAsia="zh-CN" w:bidi="ar"/>
        </w:rPr>
        <w:t>四、调查原则与方法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left"/>
        <w:rPr>
          <w:rFonts w:hint="default" w:ascii="sans-serif" w:hAnsi="sans-serif" w:eastAsia="sans-serif" w:cs="sans-serif"/>
          <w:i w:val="0"/>
          <w:iCs w:val="0"/>
          <w:caps w:val="0"/>
          <w:color w:val="000000"/>
          <w:spacing w:val="0"/>
          <w:sz w:val="19"/>
          <w:szCs w:val="19"/>
        </w:rPr>
      </w:pPr>
      <w:r>
        <w:rPr>
          <w:rFonts w:hint="default" w:ascii="sans-serif" w:hAnsi="sans-serif" w:eastAsia="sans-serif" w:cs="sans-serif"/>
          <w:b/>
          <w:bCs/>
          <w:i w:val="0"/>
          <w:iCs w:val="0"/>
          <w:caps w:val="0"/>
          <w:color w:val="000000"/>
          <w:spacing w:val="0"/>
          <w:kern w:val="0"/>
          <w:sz w:val="24"/>
          <w:szCs w:val="24"/>
          <w:bdr w:val="none" w:color="auto" w:sz="0" w:space="0"/>
          <w:shd w:val="clear" w:fill="FFFFFF"/>
          <w:lang w:val="en-US" w:eastAsia="zh-CN" w:bidi="ar"/>
        </w:rPr>
        <w:t> </w:t>
      </w: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本制度中指标数据原则上按照属地原则填报，采用全面调查。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left"/>
        <w:rPr>
          <w:rFonts w:hint="default" w:ascii="sans-serif" w:hAnsi="sans-serif" w:eastAsia="sans-serif" w:cs="sans-serif"/>
          <w:i w:val="0"/>
          <w:iCs w:val="0"/>
          <w:caps w:val="0"/>
          <w:color w:val="000000"/>
          <w:spacing w:val="0"/>
          <w:sz w:val="19"/>
          <w:szCs w:val="19"/>
        </w:rPr>
      </w:pPr>
      <w:r>
        <w:rPr>
          <w:rFonts w:hint="default" w:ascii="sans-serif" w:hAnsi="sans-serif" w:eastAsia="sans-serif" w:cs="sans-serif"/>
          <w:i w:val="0"/>
          <w:iCs w:val="0"/>
          <w:caps w:val="0"/>
          <w:color w:val="000000"/>
          <w:spacing w:val="0"/>
          <w:kern w:val="0"/>
          <w:sz w:val="24"/>
          <w:szCs w:val="24"/>
          <w:bdr w:val="none" w:color="auto" w:sz="0" w:space="0"/>
          <w:shd w:val="clear" w:fill="FFFFFF"/>
          <w:lang w:val="en-US" w:eastAsia="zh-CN" w:bidi="ar"/>
        </w:rPr>
        <w:t> </w:t>
      </w:r>
      <w:r>
        <w:rPr>
          <w:rFonts w:hint="eastAsia" w:ascii="宋体" w:hAnsi="宋体" w:eastAsia="宋体" w:cs="宋体"/>
          <w:b/>
          <w:bCs/>
          <w:i w:val="0"/>
          <w:iCs w:val="0"/>
          <w:caps w:val="0"/>
          <w:color w:val="000000"/>
          <w:spacing w:val="0"/>
          <w:kern w:val="0"/>
          <w:sz w:val="24"/>
          <w:szCs w:val="24"/>
          <w:bdr w:val="none" w:color="auto" w:sz="0" w:space="0"/>
          <w:shd w:val="clear" w:fill="FFFFFF"/>
          <w:lang w:val="en-US" w:eastAsia="zh-CN" w:bidi="ar"/>
        </w:rPr>
        <w:t>五、组织实施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left"/>
        <w:rPr>
          <w:rFonts w:hint="default" w:ascii="sans-serif" w:hAnsi="sans-serif" w:eastAsia="sans-serif" w:cs="sans-serif"/>
          <w:i w:val="0"/>
          <w:iCs w:val="0"/>
          <w:caps w:val="0"/>
          <w:color w:val="000000"/>
          <w:spacing w:val="0"/>
          <w:sz w:val="19"/>
          <w:szCs w:val="19"/>
        </w:rPr>
      </w:pPr>
      <w:r>
        <w:rPr>
          <w:rFonts w:hint="default" w:ascii="sans-serif" w:hAnsi="sans-serif" w:eastAsia="sans-serif" w:cs="sans-serif"/>
          <w:b/>
          <w:bCs/>
          <w:i w:val="0"/>
          <w:iCs w:val="0"/>
          <w:caps w:val="0"/>
          <w:color w:val="000000"/>
          <w:spacing w:val="0"/>
          <w:kern w:val="0"/>
          <w:sz w:val="24"/>
          <w:szCs w:val="24"/>
          <w:bdr w:val="none" w:color="auto" w:sz="0" w:space="0"/>
          <w:shd w:val="clear" w:fill="FFFFFF"/>
          <w:lang w:val="en-US" w:eastAsia="zh-CN" w:bidi="ar"/>
        </w:rPr>
        <w:t> </w:t>
      </w:r>
      <w:r>
        <w:rPr>
          <w:rFonts w:hint="default" w:ascii="sans-serif" w:hAnsi="sans-serif" w:eastAsia="sans-serif" w:cs="sans-serif"/>
          <w:i w:val="0"/>
          <w:iCs w:val="0"/>
          <w:caps w:val="0"/>
          <w:color w:val="000000"/>
          <w:spacing w:val="0"/>
          <w:kern w:val="0"/>
          <w:sz w:val="24"/>
          <w:szCs w:val="24"/>
          <w:bdr w:val="none" w:color="auto" w:sz="0" w:space="0"/>
          <w:shd w:val="clear" w:fill="FFFFFF"/>
          <w:lang w:val="en-US" w:eastAsia="zh-CN" w:bidi="ar"/>
        </w:rPr>
        <w:t>1.</w:t>
      </w: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本制度由交通运输部综合规划司统一组织、分级实施，省级交通运输主管部门负责组织本辖区内的采集、填报、审核、汇总和上报等工作。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left"/>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pPr>
      <w:r>
        <w:rPr>
          <w:rFonts w:hint="default" w:ascii="sans-serif" w:hAnsi="sans-serif" w:eastAsia="sans-serif" w:cs="sans-serif"/>
          <w:i w:val="0"/>
          <w:iCs w:val="0"/>
          <w:caps w:val="0"/>
          <w:color w:val="000000"/>
          <w:spacing w:val="0"/>
          <w:kern w:val="0"/>
          <w:sz w:val="24"/>
          <w:szCs w:val="24"/>
          <w:bdr w:val="none" w:color="auto" w:sz="0" w:space="0"/>
          <w:shd w:val="clear" w:fill="FFFFFF"/>
          <w:lang w:val="en-US" w:eastAsia="zh-CN" w:bidi="ar"/>
        </w:rPr>
        <w:t> 2.</w:t>
      </w: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公路养护统计调查制度内相关数据由本调查制度结合上年度数据统计汇总生成。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left"/>
        <w:rPr>
          <w:rFonts w:hint="default" w:ascii="宋体" w:hAnsi="宋体" w:eastAsia="宋体" w:cs="宋体"/>
          <w:i w:val="0"/>
          <w:iCs w:val="0"/>
          <w:caps w:val="0"/>
          <w:color w:val="000000"/>
          <w:spacing w:val="0"/>
          <w:kern w:val="0"/>
          <w:sz w:val="24"/>
          <w:szCs w:val="24"/>
          <w:bdr w:val="none" w:color="auto" w:sz="0" w:space="0"/>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left"/>
        <w:rPr>
          <w:rFonts w:hint="default" w:ascii="sans-serif" w:hAnsi="sans-serif" w:eastAsia="sans-serif" w:cs="sans-serif"/>
          <w:i w:val="0"/>
          <w:iCs w:val="0"/>
          <w:caps w:val="0"/>
          <w:color w:val="000000"/>
          <w:spacing w:val="0"/>
          <w:sz w:val="19"/>
          <w:szCs w:val="19"/>
        </w:rPr>
      </w:pPr>
      <w:r>
        <w:rPr>
          <w:rFonts w:hint="default" w:ascii="sans-serif" w:hAnsi="sans-serif" w:eastAsia="sans-serif" w:cs="sans-serif"/>
          <w:i w:val="0"/>
          <w:iCs w:val="0"/>
          <w:caps w:val="0"/>
          <w:color w:val="000000"/>
          <w:spacing w:val="0"/>
          <w:kern w:val="0"/>
          <w:sz w:val="24"/>
          <w:szCs w:val="24"/>
          <w:bdr w:val="none" w:color="auto" w:sz="0" w:space="0"/>
          <w:shd w:val="clear" w:fill="FFFFFF"/>
          <w:lang w:val="en-US" w:eastAsia="zh-CN" w:bidi="ar"/>
        </w:rPr>
        <w:t> </w:t>
      </w:r>
      <w:r>
        <w:rPr>
          <w:rFonts w:hint="eastAsia" w:ascii="宋体" w:hAnsi="宋体" w:eastAsia="宋体" w:cs="宋体"/>
          <w:b/>
          <w:bCs/>
          <w:i w:val="0"/>
          <w:iCs w:val="0"/>
          <w:caps w:val="0"/>
          <w:color w:val="000000"/>
          <w:spacing w:val="0"/>
          <w:kern w:val="0"/>
          <w:sz w:val="24"/>
          <w:szCs w:val="24"/>
          <w:bdr w:val="none" w:color="auto" w:sz="0" w:space="0"/>
          <w:shd w:val="clear" w:fill="FFFFFF"/>
          <w:lang w:val="en-US" w:eastAsia="zh-CN" w:bidi="ar"/>
        </w:rPr>
        <w:t>六、统计资料公布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left"/>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本调查制度中的数据仅限内部使用。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left"/>
        <w:rPr>
          <w:rFonts w:hint="default" w:ascii="宋体" w:hAnsi="宋体" w:eastAsia="宋体" w:cs="宋体"/>
          <w:i w:val="0"/>
          <w:iCs w:val="0"/>
          <w:caps w:val="0"/>
          <w:color w:val="000000"/>
          <w:spacing w:val="0"/>
          <w:kern w:val="0"/>
          <w:sz w:val="24"/>
          <w:szCs w:val="24"/>
          <w:bdr w:val="none" w:color="auto" w:sz="0" w:space="0"/>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left"/>
        <w:rPr>
          <w:rFonts w:hint="default" w:ascii="sans-serif" w:hAnsi="sans-serif" w:eastAsia="sans-serif" w:cs="sans-serif"/>
          <w:i w:val="0"/>
          <w:iCs w:val="0"/>
          <w:caps w:val="0"/>
          <w:color w:val="000000"/>
          <w:spacing w:val="0"/>
          <w:sz w:val="19"/>
          <w:szCs w:val="19"/>
        </w:rPr>
      </w:pPr>
      <w:r>
        <w:rPr>
          <w:rFonts w:hint="default" w:ascii="sans-serif" w:hAnsi="sans-serif" w:eastAsia="sans-serif" w:cs="sans-serif"/>
          <w:i w:val="0"/>
          <w:iCs w:val="0"/>
          <w:caps w:val="0"/>
          <w:color w:val="000000"/>
          <w:spacing w:val="0"/>
          <w:kern w:val="0"/>
          <w:sz w:val="24"/>
          <w:szCs w:val="24"/>
          <w:bdr w:val="none" w:color="auto" w:sz="0" w:space="0"/>
          <w:shd w:val="clear" w:fill="FFFFFF"/>
          <w:lang w:val="en-US" w:eastAsia="zh-CN" w:bidi="ar"/>
        </w:rPr>
        <w:t> </w:t>
      </w:r>
      <w:r>
        <w:rPr>
          <w:rFonts w:hint="eastAsia" w:ascii="宋体" w:hAnsi="宋体" w:eastAsia="宋体" w:cs="宋体"/>
          <w:b/>
          <w:bCs/>
          <w:i w:val="0"/>
          <w:iCs w:val="0"/>
          <w:caps w:val="0"/>
          <w:color w:val="000000"/>
          <w:spacing w:val="0"/>
          <w:kern w:val="0"/>
          <w:sz w:val="24"/>
          <w:szCs w:val="24"/>
          <w:bdr w:val="none" w:color="auto" w:sz="0" w:space="0"/>
          <w:shd w:val="clear" w:fill="FFFFFF"/>
          <w:lang w:val="en-US" w:eastAsia="zh-CN" w:bidi="ar"/>
        </w:rPr>
        <w:t>七、统计信息共享</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left"/>
        <w:rPr>
          <w:rFonts w:hint="default" w:ascii="sans-serif" w:hAnsi="sans-serif" w:eastAsia="sans-serif" w:cs="sans-serif"/>
          <w:i w:val="0"/>
          <w:iCs w:val="0"/>
          <w:caps w:val="0"/>
          <w:color w:val="000000"/>
          <w:spacing w:val="0"/>
          <w:sz w:val="19"/>
          <w:szCs w:val="19"/>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本调查制度中的数据不对外公布。</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E2MzM1NjZjN2JhNWFjOTRmMTU2Y2I0NWMzNTYzOGYifQ=="/>
  </w:docVars>
  <w:rsids>
    <w:rsidRoot w:val="24774670"/>
    <w:rsid w:val="247746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2023-04-23T02:00:00Z</dcterms:created>
  <dc:creator>admin</dc:creator>
  <cp:lastModifiedBy>admin</cp:lastModifiedBy>
  <dcterms:modified xsi:type="dcterms:W3CDTF">2023-04-23T02:02:53Z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C42100DCF92E4905A9179725A1DB0006</vt:lpwstr>
  </property>
</Properties>
</file>