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霍山县医疗保障局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方正黑体简体" w:hAnsi="方正黑体简体" w:eastAsia="仿宋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2021年，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在县政务公开办的指导下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，始终坚持以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公开为原则、不公开为例外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的要求，规范全面公开医疗保障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信息，及时准确回应群众关切，切实保障人民群众的知情权和监督权,努力提高政务服务工作水平。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现将医保局政府信息公开情况报告如下：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(一)主动公开情况。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医保局全年主动公开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发布各类信息共560余条，内容涉及政策法规、重大决策、规划计划等多方面的工作。财政预决算和“三公经费”情况以及部门项目等热点、焦点问题，均能做到第一时间发布。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推进行政执法信息公开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全面落实权责清单、公共服务清单，定期对动态调整情况作出说明。及时调整政府信息公开平台服务事项和办事指南，按工作进展或时间节点公开各事项办理结果。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共发布36条。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做好医疗保障领域信息公开工作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积极推进“重点领域”栏目的信息公开力度，扎实做好医疗救助、医疗保险、基本医疗卫生等信息公开，及时准确公开医疗保障重点领域信息，积极宣传医疗保障知识，多渠道、多形式公开医疗保障相关信息。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共发布220余条。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规范做好“回应关切”办理工作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主动回应与民生相关的医疗保障政策，及时公开参保群众关心的政策调整、当前时政等医疗保障相关内容。针对12345热线反映的问题，按照市长热线办的要求，及时做好办理答复并公示。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共发布40余条。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(二)依申请公开情况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及时更新并发布依申请公开条件、说明以及通信地址和联系电话，确保政务公开网上申请平台畅通。全年未收到信息申请公开，无行政复议和行政诉讼。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(三)政府信息管理情况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认真贯彻落实上级有关文件精神，做好政府信息公开工作。指定专人负责政务公开资料的收集、梳理、汇总及上传。进一步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健全政府信息主动公开制度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，切实加强对政府信息公开工作的监督和保障。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(四)平台建设情况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将霍山县人民政府门户网站作为政府信息公开第一平台，根据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县政务公开办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有关要求，及时做好主动公开目录调整工作，并且广泛收集群众反映的意见建议，扩宽政府信息公开渠道，确保信息公开高效、准确。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(五)监督保障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立局政务信息公开领导小组，下设办公室，安排人员兼职负责政务公开组织、协调、督促检查工作。制定《霍山县医疗保障局2021年政务公开工作安排及任务分解》，明确了全年工作思路和重点任务分工，扎实推进各项任务的落实。制定《霍山县医保局舆情应对预案》，做到用制度规范政务公开工作，提升政务公开工作水平。坚决做到涉及敏感信息、涉密信息不上网，参保人员隐私信息不泄露，确保政务信息规范发布。组织干部职工学习《中华人民共和国政府信息公开条例（修订）》，强化贯彻落实《条例》的主动性和自觉性。严格按照时限将整改情况反馈，并在公开网“工作推进”栏目公开。及时查缺补漏，不断提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公开内容质量和整体工作水平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9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455"/>
        <w:gridCol w:w="245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　　   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　   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　　   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    　0 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　                      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　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3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                   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09"/>
        <w:gridCol w:w="7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3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77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77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(一)存在的主要问题。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政府信息公开的时效性有待增强，未能完全按照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“随生成随公开”原则进行公开；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政府信息公开的规范性有待提升；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政府信息公开工作分为主动公开和依申请公开，公开的内容和形式有待进一步丰富；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政府信息公开的宣传力度还不够大。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(二)改进情况。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加强对政务公开制度宣传，让全局职工都参与到政务公开工作中来；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提高政务公开信息的质量和时效，对于需要公开的信息三审后及时予以公开。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政府信息公开信息处理费管理办法〉的通知》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国办函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109号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规定的按件、按量收费标准，本年度没有产生信息公开处理费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bookmarkEnd w:id="0"/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 w:eastAsiaTheme="minorEastAsia"/>
          <w:color w:val="auto"/>
          <w:lang w:val="en-US" w:eastAsia="zh-CN"/>
        </w:rPr>
      </w:pPr>
    </w:p>
    <w:sectPr>
      <w:footerReference r:id="rId3" w:type="default"/>
      <w:pgSz w:w="11906" w:h="16838"/>
      <w:pgMar w:top="2211" w:right="1417" w:bottom="1871" w:left="1417" w:header="113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jVjMDRmYzhjYWQ2MTZlMTYyZDdmYjhhMWZlM2EifQ=="/>
  </w:docVars>
  <w:rsids>
    <w:rsidRoot w:val="00000000"/>
    <w:rsid w:val="06F270BC"/>
    <w:rsid w:val="0A696B3A"/>
    <w:rsid w:val="0BAF0F8A"/>
    <w:rsid w:val="0F847388"/>
    <w:rsid w:val="102F557A"/>
    <w:rsid w:val="11B320B3"/>
    <w:rsid w:val="138978B4"/>
    <w:rsid w:val="147E6F9A"/>
    <w:rsid w:val="15483721"/>
    <w:rsid w:val="15B852E3"/>
    <w:rsid w:val="168C6988"/>
    <w:rsid w:val="18BA1CF1"/>
    <w:rsid w:val="1A445CE2"/>
    <w:rsid w:val="1A6F4D51"/>
    <w:rsid w:val="1D6542C0"/>
    <w:rsid w:val="1D6576FA"/>
    <w:rsid w:val="1EE61F3B"/>
    <w:rsid w:val="22CB41A3"/>
    <w:rsid w:val="2AC2485B"/>
    <w:rsid w:val="2D0C4AB5"/>
    <w:rsid w:val="30F22B96"/>
    <w:rsid w:val="321270E3"/>
    <w:rsid w:val="34376F08"/>
    <w:rsid w:val="3CA3681E"/>
    <w:rsid w:val="3ED71925"/>
    <w:rsid w:val="3FEE034C"/>
    <w:rsid w:val="42084BCD"/>
    <w:rsid w:val="42384163"/>
    <w:rsid w:val="44811733"/>
    <w:rsid w:val="449B0C14"/>
    <w:rsid w:val="48916AAF"/>
    <w:rsid w:val="48F46198"/>
    <w:rsid w:val="4AD870BB"/>
    <w:rsid w:val="4C082C41"/>
    <w:rsid w:val="4CF85C8D"/>
    <w:rsid w:val="50483835"/>
    <w:rsid w:val="51256595"/>
    <w:rsid w:val="53553742"/>
    <w:rsid w:val="54EF26ED"/>
    <w:rsid w:val="58420AC1"/>
    <w:rsid w:val="5A902025"/>
    <w:rsid w:val="5BCC3827"/>
    <w:rsid w:val="5D67578C"/>
    <w:rsid w:val="630559C8"/>
    <w:rsid w:val="64E17566"/>
    <w:rsid w:val="65B62E39"/>
    <w:rsid w:val="6E1036B9"/>
    <w:rsid w:val="717B5AE0"/>
    <w:rsid w:val="719C072F"/>
    <w:rsid w:val="726F1D30"/>
    <w:rsid w:val="73BB2E04"/>
    <w:rsid w:val="78326FD3"/>
    <w:rsid w:val="7ABF61FC"/>
    <w:rsid w:val="7DC24A8D"/>
    <w:rsid w:val="7F21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2317</Words>
  <Characters>2360</Characters>
  <Lines>0</Lines>
  <Paragraphs>0</Paragraphs>
  <TotalTime>31</TotalTime>
  <ScaleCrop>false</ScaleCrop>
  <LinksUpToDate>false</LinksUpToDate>
  <CharactersWithSpaces>2681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Administrator</dc:creator>
  <cp:lastModifiedBy>Administrator</cp:lastModifiedBy>
  <cp:lastPrinted>2021-12-28T08:08:00Z</cp:lastPrinted>
  <dcterms:modified xsi:type="dcterms:W3CDTF">2024-02-26T08:49:55Z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A38C56F243284F3B9689EAAD501B1C8C</vt:lpwstr>
  </property>
</Properties>
</file>