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84"/>
          <w:szCs w:val="84"/>
          <w:lang w:val="en-US" w:eastAsia="zh-CN"/>
        </w:rPr>
      </w:pPr>
    </w:p>
    <w:p>
      <w:pPr>
        <w:jc w:val="center"/>
        <w:rPr>
          <w:rFonts w:hint="eastAsia"/>
          <w:b/>
          <w:sz w:val="84"/>
          <w:szCs w:val="84"/>
          <w:lang w:val="en-US" w:eastAsia="zh-CN"/>
        </w:rPr>
      </w:pPr>
    </w:p>
    <w:p>
      <w:pPr>
        <w:jc w:val="center"/>
        <w:rPr>
          <w:rFonts w:hint="eastAsia"/>
          <w:b/>
          <w:sz w:val="84"/>
          <w:szCs w:val="84"/>
        </w:rPr>
      </w:pPr>
      <w:r>
        <w:rPr>
          <w:rFonts w:hint="eastAsia"/>
          <w:b/>
          <w:sz w:val="84"/>
          <w:szCs w:val="84"/>
          <w:lang w:val="en-US" w:eastAsia="zh-CN"/>
        </w:rPr>
        <w:t>2023年</w:t>
      </w:r>
      <w:r>
        <w:rPr>
          <w:rFonts w:hint="eastAsia"/>
          <w:b/>
          <w:sz w:val="84"/>
          <w:szCs w:val="84"/>
        </w:rPr>
        <w:t>艺术教育工作</w:t>
      </w:r>
    </w:p>
    <w:p>
      <w:pPr>
        <w:jc w:val="center"/>
        <w:rPr>
          <w:rFonts w:hint="eastAsia"/>
          <w:b/>
          <w:sz w:val="84"/>
          <w:szCs w:val="84"/>
        </w:rPr>
      </w:pPr>
      <w:r>
        <w:rPr>
          <w:rFonts w:hint="eastAsia"/>
          <w:b/>
          <w:sz w:val="84"/>
          <w:szCs w:val="84"/>
        </w:rPr>
        <w:t>自评报告</w:t>
      </w:r>
    </w:p>
    <w:p>
      <w:pPr>
        <w:jc w:val="center"/>
        <w:rPr>
          <w:rFonts w:hint="eastAsia"/>
          <w:b/>
          <w:sz w:val="84"/>
          <w:szCs w:val="84"/>
        </w:rPr>
      </w:pPr>
    </w:p>
    <w:p>
      <w:pPr>
        <w:jc w:val="center"/>
        <w:rPr>
          <w:rFonts w:hint="eastAsia"/>
          <w:b/>
          <w:sz w:val="84"/>
          <w:szCs w:val="84"/>
        </w:rPr>
      </w:pPr>
    </w:p>
    <w:p>
      <w:pPr>
        <w:jc w:val="center"/>
        <w:rPr>
          <w:rFonts w:hint="eastAsia"/>
          <w:b/>
          <w:sz w:val="84"/>
          <w:szCs w:val="84"/>
        </w:rPr>
      </w:pPr>
    </w:p>
    <w:p>
      <w:pPr>
        <w:jc w:val="center"/>
        <w:rPr>
          <w:rFonts w:hint="eastAsia"/>
          <w:b/>
          <w:sz w:val="84"/>
          <w:szCs w:val="84"/>
        </w:rPr>
      </w:pPr>
    </w:p>
    <w:p>
      <w:pPr>
        <w:jc w:val="center"/>
        <w:rPr>
          <w:rFonts w:hint="eastAsia"/>
          <w:b/>
          <w:sz w:val="84"/>
          <w:szCs w:val="84"/>
        </w:rPr>
      </w:pPr>
    </w:p>
    <w:p>
      <w:pPr>
        <w:jc w:val="center"/>
        <w:rPr>
          <w:rFonts w:hint="eastAsia"/>
          <w:b/>
          <w:sz w:val="44"/>
          <w:szCs w:val="44"/>
        </w:rPr>
      </w:pPr>
      <w:r>
        <w:rPr>
          <w:rFonts w:hint="eastAsia"/>
          <w:b/>
          <w:sz w:val="44"/>
          <w:szCs w:val="44"/>
        </w:rPr>
        <w:t>霍山县三尖铺小学</w:t>
      </w:r>
    </w:p>
    <w:p>
      <w:pPr>
        <w:jc w:val="center"/>
        <w:rPr>
          <w:rFonts w:hint="eastAsia"/>
          <w:b/>
          <w:sz w:val="10"/>
          <w:szCs w:val="10"/>
        </w:rPr>
      </w:pPr>
    </w:p>
    <w:p>
      <w:pPr>
        <w:jc w:val="center"/>
        <w:rPr>
          <w:rFonts w:hint="eastAsia"/>
          <w:b/>
          <w:sz w:val="44"/>
          <w:szCs w:val="44"/>
          <w:lang w:val="en-US" w:eastAsia="zh-CN"/>
        </w:rPr>
      </w:pPr>
      <w:r>
        <w:rPr>
          <w:rFonts w:hint="eastAsia"/>
          <w:b/>
          <w:sz w:val="44"/>
          <w:szCs w:val="44"/>
          <w:lang w:val="en-US" w:eastAsia="zh-CN"/>
        </w:rPr>
        <w:t>2023年1</w:t>
      </w:r>
      <w:bookmarkStart w:id="0" w:name="_GoBack"/>
      <w:bookmarkEnd w:id="0"/>
      <w:r>
        <w:rPr>
          <w:rFonts w:hint="eastAsia"/>
          <w:b/>
          <w:sz w:val="44"/>
          <w:szCs w:val="44"/>
          <w:lang w:val="en-US" w:eastAsia="zh-CN"/>
        </w:rPr>
        <w:t>2月29日</w:t>
      </w:r>
    </w:p>
    <w:p>
      <w:pPr>
        <w:jc w:val="both"/>
        <w:rPr>
          <w:rFonts w:hint="default"/>
          <w:b/>
          <w:sz w:val="32"/>
          <w:szCs w:val="32"/>
          <w:lang w:val="en-US" w:eastAsia="zh-CN"/>
        </w:rPr>
      </w:pPr>
    </w:p>
    <w:p>
      <w:pPr>
        <w:jc w:val="center"/>
        <w:rPr>
          <w:rFonts w:hint="eastAsia"/>
          <w:sz w:val="44"/>
          <w:szCs w:val="44"/>
        </w:rPr>
      </w:pPr>
      <w:r>
        <w:rPr>
          <w:rFonts w:hint="eastAsia"/>
          <w:b/>
          <w:sz w:val="44"/>
          <w:szCs w:val="44"/>
        </w:rPr>
        <w:t>霍山县三尖铺小学艺术教育工作自评报告</w:t>
      </w:r>
    </w:p>
    <w:p>
      <w:pPr>
        <w:rPr>
          <w:rFonts w:hint="eastAsia"/>
          <w:sz w:val="10"/>
          <w:szCs w:val="10"/>
        </w:rPr>
      </w:pPr>
    </w:p>
    <w:p>
      <w:pPr>
        <w:ind w:firstLine="560" w:firstLineChars="200"/>
        <w:rPr>
          <w:rFonts w:hint="eastAsia"/>
          <w:sz w:val="28"/>
          <w:szCs w:val="28"/>
        </w:rPr>
      </w:pPr>
      <w:r>
        <w:rPr>
          <w:rFonts w:hint="eastAsia"/>
          <w:sz w:val="28"/>
          <w:szCs w:val="28"/>
        </w:rPr>
        <w:t>艺术教育作为小学教育体系中不可或缺的一部分，承载着培养学生审美情感、创造力和想象力的重要使命。它不仅丰富了学生的学习体验，还有助于塑造他们的个性和人文素养。在当前教育多元化的背景下，艺术教育的质量和效果受到了广泛关注。因此，本报告旨在通过自评的方式，深入分析和反思我校小学艺术教育的实施情况，以期发现存在的问题，总结有效的教学经验，并为未来的教学改进提供方向。</w:t>
      </w:r>
    </w:p>
    <w:p>
      <w:pPr>
        <w:ind w:firstLine="562" w:firstLineChars="200"/>
        <w:rPr>
          <w:rFonts w:hint="eastAsia"/>
          <w:b/>
          <w:bCs/>
          <w:sz w:val="28"/>
          <w:szCs w:val="28"/>
        </w:rPr>
      </w:pPr>
      <w:r>
        <w:rPr>
          <w:rFonts w:hint="eastAsia"/>
          <w:b/>
          <w:bCs/>
          <w:sz w:val="28"/>
          <w:szCs w:val="28"/>
          <w:lang w:val="en-US" w:eastAsia="zh-CN"/>
        </w:rPr>
        <w:t>一、</w:t>
      </w:r>
      <w:r>
        <w:rPr>
          <w:rFonts w:hint="eastAsia"/>
          <w:b/>
          <w:bCs/>
          <w:sz w:val="28"/>
          <w:szCs w:val="28"/>
        </w:rPr>
        <w:t xml:space="preserve"> 教学内容概述</w:t>
      </w:r>
    </w:p>
    <w:p>
      <w:pPr>
        <w:ind w:firstLine="560" w:firstLineChars="200"/>
        <w:rPr>
          <w:rFonts w:hint="eastAsia"/>
          <w:sz w:val="28"/>
          <w:szCs w:val="28"/>
        </w:rPr>
      </w:pPr>
      <w:r>
        <w:rPr>
          <w:rFonts w:hint="eastAsia"/>
          <w:sz w:val="28"/>
          <w:szCs w:val="28"/>
        </w:rPr>
        <w:t>在我校小学部的艺术教育课程设置中，我们涵盖了美术、音乐和</w:t>
      </w:r>
      <w:r>
        <w:rPr>
          <w:rFonts w:hint="eastAsia"/>
          <w:sz w:val="28"/>
          <w:szCs w:val="28"/>
          <w:lang w:val="en-US" w:eastAsia="zh-CN"/>
        </w:rPr>
        <w:t>书法</w:t>
      </w:r>
      <w:r>
        <w:rPr>
          <w:rFonts w:hint="eastAsia"/>
          <w:sz w:val="28"/>
          <w:szCs w:val="28"/>
        </w:rPr>
        <w:t>三个主要领域，旨在为学生提供一个全面的艺术学习平台。美术课程着重于培养学生的观察力和创造力，音乐课程则注重音乐感知能力和节奏感的培养，而</w:t>
      </w:r>
      <w:r>
        <w:rPr>
          <w:rFonts w:hint="eastAsia"/>
          <w:sz w:val="28"/>
          <w:szCs w:val="28"/>
          <w:lang w:val="en-US" w:eastAsia="zh-CN"/>
        </w:rPr>
        <w:t>书法</w:t>
      </w:r>
      <w:r>
        <w:rPr>
          <w:rFonts w:hint="eastAsia"/>
          <w:sz w:val="28"/>
          <w:szCs w:val="28"/>
        </w:rPr>
        <w:t>课程则旨在提高学生的</w:t>
      </w:r>
      <w:r>
        <w:rPr>
          <w:rFonts w:hint="eastAsia"/>
          <w:sz w:val="28"/>
          <w:szCs w:val="28"/>
          <w:lang w:val="en-US" w:eastAsia="zh-CN"/>
        </w:rPr>
        <w:t>书写能</w:t>
      </w:r>
      <w:r>
        <w:rPr>
          <w:rFonts w:hint="eastAsia"/>
          <w:sz w:val="28"/>
          <w:szCs w:val="28"/>
        </w:rPr>
        <w:t>和</w:t>
      </w:r>
      <w:r>
        <w:rPr>
          <w:rFonts w:hint="eastAsia"/>
          <w:sz w:val="28"/>
          <w:szCs w:val="28"/>
          <w:lang w:val="en-US" w:eastAsia="zh-CN"/>
        </w:rPr>
        <w:t>文化欣赏</w:t>
      </w:r>
      <w:r>
        <w:rPr>
          <w:rFonts w:hint="eastAsia"/>
          <w:sz w:val="28"/>
          <w:szCs w:val="28"/>
        </w:rPr>
        <w:t>能力。</w:t>
      </w:r>
    </w:p>
    <w:p>
      <w:pPr>
        <w:ind w:firstLine="560" w:firstLineChars="200"/>
        <w:rPr>
          <w:rFonts w:hint="eastAsia"/>
          <w:sz w:val="28"/>
          <w:szCs w:val="28"/>
        </w:rPr>
      </w:pPr>
      <w:r>
        <w:rPr>
          <w:rFonts w:hint="eastAsia"/>
          <w:sz w:val="28"/>
          <w:szCs w:val="28"/>
        </w:rPr>
        <w:t>课程目标与学校整体教学目标紧密相连，共同致力于激发学生的创新精神和审美能力，同时培养他们的文化素养和社会责任感。我们鼓励学生在实践中学习和体验艺术，让他们在创作过程中学会欣赏、表达和沟通。</w:t>
      </w:r>
    </w:p>
    <w:p>
      <w:pPr>
        <w:rPr>
          <w:rFonts w:hint="eastAsia"/>
          <w:sz w:val="28"/>
          <w:szCs w:val="28"/>
        </w:rPr>
      </w:pPr>
      <w:r>
        <w:rPr>
          <w:rFonts w:hint="eastAsia"/>
          <w:sz w:val="28"/>
          <w:szCs w:val="28"/>
        </w:rPr>
        <w:t>在教材选择上，我们精心挑选了一系列符合小学生认知水平和兴趣特点的教材。这些教材不仅内容丰富，形式多样，而且能够激发学生的想象力和创造力。例如，美术教材中包含了从基础绘画技巧到多元文化艺术的探索，音乐教材则包括了世界各地的传统歌曲和现代音乐作品，</w:t>
      </w:r>
      <w:r>
        <w:rPr>
          <w:rFonts w:hint="eastAsia"/>
          <w:sz w:val="28"/>
          <w:szCs w:val="28"/>
          <w:lang w:val="en-US" w:eastAsia="zh-CN"/>
        </w:rPr>
        <w:t>书法</w:t>
      </w:r>
      <w:r>
        <w:rPr>
          <w:rFonts w:hint="eastAsia"/>
          <w:sz w:val="28"/>
          <w:szCs w:val="28"/>
        </w:rPr>
        <w:t>教材则融合了</w:t>
      </w:r>
      <w:r>
        <w:rPr>
          <w:rFonts w:hint="eastAsia"/>
          <w:sz w:val="28"/>
          <w:szCs w:val="28"/>
          <w:lang w:val="en-US" w:eastAsia="zh-CN"/>
        </w:rPr>
        <w:t>硬笔和软笔及文字历史</w:t>
      </w:r>
      <w:r>
        <w:rPr>
          <w:rFonts w:hint="eastAsia"/>
          <w:sz w:val="28"/>
          <w:szCs w:val="28"/>
        </w:rPr>
        <w:t>。</w:t>
      </w:r>
    </w:p>
    <w:p>
      <w:pPr>
        <w:ind w:firstLine="560" w:firstLineChars="200"/>
        <w:rPr>
          <w:rFonts w:hint="eastAsia"/>
          <w:sz w:val="28"/>
          <w:szCs w:val="28"/>
        </w:rPr>
      </w:pPr>
      <w:r>
        <w:rPr>
          <w:rFonts w:hint="eastAsia"/>
          <w:sz w:val="28"/>
          <w:szCs w:val="28"/>
        </w:rPr>
        <w:t>教学资源的配备也是我们关注的重点。我们配备了专业的音乐室、美术室和</w:t>
      </w:r>
      <w:r>
        <w:rPr>
          <w:rFonts w:hint="eastAsia"/>
          <w:sz w:val="28"/>
          <w:szCs w:val="28"/>
          <w:lang w:val="en-US" w:eastAsia="zh-CN"/>
        </w:rPr>
        <w:t>书法室</w:t>
      </w:r>
      <w:r>
        <w:rPr>
          <w:rFonts w:hint="eastAsia"/>
          <w:sz w:val="28"/>
          <w:szCs w:val="28"/>
        </w:rPr>
        <w:t>，每个教室都安装了适合艺术教学专业设施和器材。此外，我们还提供了丰富的数字资源，如在线音乐库和电子美术图库，以支持教师的教学活动和学生的自主学习。通过这些资源配置，我们确保了艺术教育的质量和效果，为学生创造了一个充满活力和创意的学习环境。</w:t>
      </w:r>
    </w:p>
    <w:p>
      <w:pPr>
        <w:ind w:firstLine="562" w:firstLineChars="200"/>
        <w:rPr>
          <w:rFonts w:hint="eastAsia"/>
          <w:b/>
          <w:bCs/>
          <w:sz w:val="28"/>
          <w:szCs w:val="28"/>
        </w:rPr>
      </w:pPr>
      <w:r>
        <w:rPr>
          <w:rFonts w:hint="eastAsia"/>
          <w:b/>
          <w:bCs/>
          <w:sz w:val="28"/>
          <w:szCs w:val="28"/>
          <w:lang w:val="en-US" w:eastAsia="zh-CN"/>
        </w:rPr>
        <w:t>二、</w:t>
      </w:r>
      <w:r>
        <w:rPr>
          <w:rFonts w:hint="eastAsia"/>
          <w:b/>
          <w:bCs/>
          <w:sz w:val="28"/>
          <w:szCs w:val="28"/>
        </w:rPr>
        <w:t>教学方法与手段</w:t>
      </w:r>
    </w:p>
    <w:p>
      <w:pPr>
        <w:ind w:firstLine="560" w:firstLineChars="200"/>
        <w:rPr>
          <w:rFonts w:hint="eastAsia"/>
          <w:sz w:val="28"/>
          <w:szCs w:val="28"/>
        </w:rPr>
      </w:pPr>
      <w:r>
        <w:rPr>
          <w:rFonts w:hint="eastAsia"/>
          <w:sz w:val="28"/>
          <w:szCs w:val="28"/>
        </w:rPr>
        <w:t>在小学艺术教育的教学实践中，我们采纳了多种教学方法，以确保学生能够在多样化的学习环境中充分发展其艺术潜能。启发式教学是我们的重点，教师通过提问和引导，激发学生的好奇心和探索欲，鼓励他们自主寻找艺术创作的灵感和答案。此外，我们还融入了项目式学习方法，让学生参与到从构思到完成的整个艺术创作过程中，培养他们的团队合作能力和问题解决能力。</w:t>
      </w:r>
    </w:p>
    <w:p>
      <w:pPr>
        <w:ind w:firstLine="560" w:firstLineChars="200"/>
        <w:rPr>
          <w:rFonts w:hint="eastAsia"/>
          <w:sz w:val="28"/>
          <w:szCs w:val="28"/>
        </w:rPr>
      </w:pPr>
      <w:r>
        <w:rPr>
          <w:rFonts w:hint="eastAsia"/>
          <w:sz w:val="28"/>
          <w:szCs w:val="28"/>
        </w:rPr>
        <w:t>互动式教学同样是我们教学中不可或缺的一部分。通过小组讨论、角色扮演和同伴评价等形式，学生在互动中学习，提高了他们的沟通能力和批判性思维。这种教学方式不仅增强了学生对艺术知识的理解和吸收，还促进了他们社交技能的发展。</w:t>
      </w:r>
    </w:p>
    <w:p>
      <w:pPr>
        <w:ind w:firstLine="560" w:firstLineChars="200"/>
        <w:rPr>
          <w:rFonts w:hint="eastAsia"/>
          <w:sz w:val="28"/>
          <w:szCs w:val="28"/>
        </w:rPr>
      </w:pPr>
      <w:r>
        <w:rPr>
          <w:rFonts w:hint="eastAsia"/>
          <w:sz w:val="28"/>
          <w:szCs w:val="28"/>
        </w:rPr>
        <w:t>在技术与教具的应用方面，我们积极整合现代教育技术进入艺术课堂。</w:t>
      </w:r>
      <w:r>
        <w:rPr>
          <w:rFonts w:hint="eastAsia"/>
          <w:sz w:val="28"/>
          <w:szCs w:val="28"/>
          <w:lang w:val="en-US" w:eastAsia="zh-CN"/>
        </w:rPr>
        <w:t>智慧课堂一体机</w:t>
      </w:r>
      <w:r>
        <w:rPr>
          <w:rFonts w:hint="eastAsia"/>
          <w:sz w:val="28"/>
          <w:szCs w:val="28"/>
        </w:rPr>
        <w:t>、平板电脑和专业软件的使用，极大地丰富了教学手段和表现形式。例如，在美术课上，学生可以使用平板电脑进行</w:t>
      </w:r>
      <w:r>
        <w:rPr>
          <w:rFonts w:hint="eastAsia"/>
          <w:sz w:val="28"/>
          <w:szCs w:val="28"/>
          <w:lang w:val="en-US" w:eastAsia="zh-CN"/>
        </w:rPr>
        <w:t>手工</w:t>
      </w:r>
      <w:r>
        <w:rPr>
          <w:rFonts w:hint="eastAsia"/>
          <w:sz w:val="28"/>
          <w:szCs w:val="28"/>
        </w:rPr>
        <w:t>绘画，尝试不同的艺术风格和技巧；在音乐课上，音乐软件帮助学生更好地理解音乐理论和技巧；在</w:t>
      </w:r>
      <w:r>
        <w:rPr>
          <w:rFonts w:hint="eastAsia"/>
          <w:sz w:val="28"/>
          <w:szCs w:val="28"/>
          <w:lang w:val="en-US" w:eastAsia="zh-CN"/>
        </w:rPr>
        <w:t>书法</w:t>
      </w:r>
      <w:r>
        <w:rPr>
          <w:rFonts w:hint="eastAsia"/>
          <w:sz w:val="28"/>
          <w:szCs w:val="28"/>
        </w:rPr>
        <w:t>课上，视频分析使学生能够</w:t>
      </w:r>
      <w:r>
        <w:rPr>
          <w:rFonts w:hint="eastAsia"/>
          <w:sz w:val="28"/>
          <w:szCs w:val="28"/>
          <w:lang w:val="en-US" w:eastAsia="zh-CN"/>
        </w:rPr>
        <w:t>看清每个字运笔顺序和规则</w:t>
      </w:r>
      <w:r>
        <w:rPr>
          <w:rFonts w:hint="eastAsia"/>
          <w:sz w:val="28"/>
          <w:szCs w:val="28"/>
        </w:rPr>
        <w:t>。</w:t>
      </w:r>
    </w:p>
    <w:p>
      <w:pPr>
        <w:ind w:firstLine="560" w:firstLineChars="200"/>
        <w:rPr>
          <w:rFonts w:hint="eastAsia"/>
          <w:sz w:val="28"/>
          <w:szCs w:val="28"/>
        </w:rPr>
      </w:pPr>
      <w:r>
        <w:rPr>
          <w:rFonts w:hint="eastAsia"/>
          <w:sz w:val="28"/>
          <w:szCs w:val="28"/>
        </w:rPr>
        <w:t>我们还重视传统教具的作用，如画笔、颜料、乐器等，它们在培养学生基本艺术技能方面发挥着关键作用。通过实践操作这些教具，学生能够直观地感受艺术创作的物质性和实践性，从而更深刻地体验到艺术的魅力。</w:t>
      </w:r>
    </w:p>
    <w:p>
      <w:pPr>
        <w:ind w:firstLine="562" w:firstLineChars="200"/>
        <w:rPr>
          <w:rFonts w:hint="eastAsia"/>
          <w:b/>
          <w:bCs/>
          <w:sz w:val="28"/>
          <w:szCs w:val="28"/>
        </w:rPr>
      </w:pPr>
      <w:r>
        <w:rPr>
          <w:rFonts w:hint="eastAsia"/>
          <w:b/>
          <w:bCs/>
          <w:sz w:val="28"/>
          <w:szCs w:val="28"/>
          <w:lang w:val="en-US" w:eastAsia="zh-CN"/>
        </w:rPr>
        <w:t>三、</w:t>
      </w:r>
      <w:r>
        <w:rPr>
          <w:rFonts w:hint="eastAsia"/>
          <w:b/>
          <w:bCs/>
          <w:sz w:val="28"/>
          <w:szCs w:val="28"/>
        </w:rPr>
        <w:t>教师表现与专业发展</w:t>
      </w:r>
    </w:p>
    <w:p>
      <w:pPr>
        <w:ind w:firstLine="560" w:firstLineChars="200"/>
        <w:rPr>
          <w:rFonts w:hint="eastAsia"/>
          <w:sz w:val="28"/>
          <w:szCs w:val="28"/>
        </w:rPr>
      </w:pPr>
      <w:r>
        <w:rPr>
          <w:rFonts w:hint="eastAsia"/>
          <w:sz w:val="28"/>
          <w:szCs w:val="28"/>
        </w:rPr>
        <w:t>在我校小学艺术教育团队中，教师们展现出了极高的敬业精神和专业能力。他们对艺术的热情和对学生的关爱是教学成功的关键因素。教师们不断提升自身的艺术修养和教学技巧，以确保能够为学生提供高质量的艺术教育。他们在课堂上的创新和灵活性，以及对每个学生个性化需求的关注，都体现了他们对教育事业的承诺和热爱。</w:t>
      </w:r>
    </w:p>
    <w:p>
      <w:pPr>
        <w:ind w:firstLine="560" w:firstLineChars="200"/>
        <w:rPr>
          <w:rFonts w:hint="eastAsia"/>
          <w:sz w:val="28"/>
          <w:szCs w:val="28"/>
        </w:rPr>
      </w:pPr>
      <w:r>
        <w:rPr>
          <w:rFonts w:hint="eastAsia"/>
          <w:sz w:val="28"/>
          <w:szCs w:val="28"/>
        </w:rPr>
        <w:t>为了促进教师的职业成长和专业发展，我们实施了一系列的培训计划和发展项目。定期的内部培训和研讨会为教师提供了一个分享最佳教学实践和最新教育趋势的平台。此外，我们鼓励教师参加外部的专业培训和学术会议，以便他们能够接触到更广泛的教育资源和创新理念。</w:t>
      </w:r>
    </w:p>
    <w:p>
      <w:pPr>
        <w:ind w:firstLine="560" w:firstLineChars="200"/>
        <w:rPr>
          <w:rFonts w:hint="eastAsia"/>
          <w:sz w:val="28"/>
          <w:szCs w:val="28"/>
        </w:rPr>
      </w:pPr>
      <w:r>
        <w:rPr>
          <w:rFonts w:hint="eastAsia"/>
          <w:sz w:val="28"/>
          <w:szCs w:val="28"/>
        </w:rPr>
        <w:t>在教学成果方面，我们的教师团队已经取得了显著的成就。学生们在各种艺术比赛和展览中屡获佳绩，这些都是教师辛勤工作和专业指导的直接体现。教师们在教学方法和课程开发方面的创新也得到了同行的认可。然而，我们也意识到在教师队伍的稳定性和新教师的培养方面还存在挑战。为此，我们正在探索更有效的策略来吸引和留住优秀的艺术教育人才，并为他们提供持续的职业发展支持。</w:t>
      </w:r>
    </w:p>
    <w:p>
      <w:pPr>
        <w:ind w:firstLine="562" w:firstLineChars="200"/>
        <w:rPr>
          <w:rFonts w:hint="eastAsia"/>
          <w:b/>
          <w:bCs/>
          <w:sz w:val="28"/>
          <w:szCs w:val="28"/>
        </w:rPr>
      </w:pPr>
      <w:r>
        <w:rPr>
          <w:rFonts w:hint="eastAsia"/>
          <w:b/>
          <w:bCs/>
          <w:sz w:val="28"/>
          <w:szCs w:val="28"/>
          <w:lang w:val="en-US" w:eastAsia="zh-CN"/>
        </w:rPr>
        <w:t>四、</w:t>
      </w:r>
      <w:r>
        <w:rPr>
          <w:rFonts w:hint="eastAsia"/>
          <w:b/>
          <w:bCs/>
          <w:sz w:val="28"/>
          <w:szCs w:val="28"/>
        </w:rPr>
        <w:t>学生参与度与反馈</w:t>
      </w:r>
    </w:p>
    <w:p>
      <w:pPr>
        <w:ind w:firstLine="560" w:firstLineChars="200"/>
        <w:rPr>
          <w:rFonts w:hint="eastAsia"/>
          <w:sz w:val="28"/>
          <w:szCs w:val="28"/>
        </w:rPr>
      </w:pPr>
      <w:r>
        <w:rPr>
          <w:rFonts w:hint="eastAsia"/>
          <w:sz w:val="28"/>
          <w:szCs w:val="28"/>
        </w:rPr>
        <w:t>学生参与度是衡量教学效果的重要指标之一。在我校的艺术教育课程中，学生的积极性普遍较高。他们对于绘画、音乐和</w:t>
      </w:r>
      <w:r>
        <w:rPr>
          <w:rFonts w:hint="eastAsia"/>
          <w:sz w:val="28"/>
          <w:szCs w:val="28"/>
          <w:lang w:val="en-US" w:eastAsia="zh-CN"/>
        </w:rPr>
        <w:t>书法</w:t>
      </w:r>
      <w:r>
        <w:rPr>
          <w:rFonts w:hint="eastAsia"/>
          <w:sz w:val="28"/>
          <w:szCs w:val="28"/>
        </w:rPr>
        <w:t>等艺术活动表现出浓厚的兴趣，积极参与课堂讨论和创作实践。学生的参与不仅体现在课堂上的互动，还包括课后的艺术项目和社团活动。我们观察到，学生在艺术课程中的主动性和创造性有了显著提升，这反映了我们教学方法的有效性和课程内容的吸引力。</w:t>
      </w:r>
    </w:p>
    <w:p>
      <w:pPr>
        <w:ind w:firstLine="560" w:firstLineChars="200"/>
        <w:rPr>
          <w:rFonts w:hint="eastAsia"/>
          <w:sz w:val="28"/>
          <w:szCs w:val="28"/>
        </w:rPr>
      </w:pPr>
      <w:r>
        <w:rPr>
          <w:rFonts w:hint="eastAsia"/>
          <w:sz w:val="28"/>
          <w:szCs w:val="28"/>
        </w:rPr>
        <w:t>学生反馈是优化教学的宝贵资源。通过问卷调查、小组讨论和个别访谈等方式，我们收集了学生对艺术课程的看法和建议。大多数学生表示，他们享受艺术课程带来的快乐和自由表达的机会。他们对于使用现代技术和教具进行艺术创作的环节给予了高度评价，认为这些工具使得学习过程更加直观和有趣。然而，也有部分学生提出了希望增加更多实践操作时间和个性化指导的需求。</w:t>
      </w:r>
    </w:p>
    <w:p>
      <w:pPr>
        <w:ind w:firstLine="560" w:firstLineChars="200"/>
        <w:rPr>
          <w:rFonts w:hint="eastAsia"/>
          <w:sz w:val="28"/>
          <w:szCs w:val="28"/>
        </w:rPr>
      </w:pPr>
      <w:r>
        <w:rPr>
          <w:rFonts w:hint="eastAsia"/>
          <w:sz w:val="28"/>
          <w:szCs w:val="28"/>
        </w:rPr>
        <w:t>家长作为教育的重要合作伙伴，他们的反馈同样对我们至关重要。家长们普遍认为艺术教育对孩子的全面发展具有积极影响，并对学校提供的艺术教育资源表示赞赏。他们特别指出，艺术课程提高了孩子的自信心和社交能力。同时，家长们也希望学校能够提供更多关于艺术教育的家长指导，帮助他们在家中更好地支持孩子的艺术学习。</w:t>
      </w:r>
    </w:p>
    <w:p>
      <w:pPr>
        <w:ind w:firstLine="562" w:firstLineChars="200"/>
        <w:rPr>
          <w:rFonts w:hint="eastAsia"/>
          <w:b/>
          <w:bCs/>
          <w:sz w:val="28"/>
          <w:szCs w:val="28"/>
        </w:rPr>
      </w:pPr>
      <w:r>
        <w:rPr>
          <w:rFonts w:hint="eastAsia"/>
          <w:b/>
          <w:bCs/>
          <w:sz w:val="28"/>
          <w:szCs w:val="28"/>
          <w:lang w:val="en-US" w:eastAsia="zh-CN"/>
        </w:rPr>
        <w:t>五、</w:t>
      </w:r>
      <w:r>
        <w:rPr>
          <w:rFonts w:hint="eastAsia"/>
          <w:b/>
          <w:bCs/>
          <w:sz w:val="28"/>
          <w:szCs w:val="28"/>
        </w:rPr>
        <w:t>教学成果与学生表现</w:t>
      </w:r>
    </w:p>
    <w:p>
      <w:pPr>
        <w:ind w:firstLine="560" w:firstLineChars="200"/>
        <w:rPr>
          <w:rFonts w:hint="eastAsia"/>
          <w:sz w:val="28"/>
          <w:szCs w:val="28"/>
        </w:rPr>
      </w:pPr>
      <w:r>
        <w:rPr>
          <w:rFonts w:hint="eastAsia"/>
          <w:sz w:val="28"/>
          <w:szCs w:val="28"/>
        </w:rPr>
        <w:t>教学成果的评价显示，我校小学艺术教育在多方面取得了积极进展。学生的艺术素养显著提升，这不仅体现在他们的创作能力上，也反映在他们的审美鉴赏和文化理解上。在各类艺术活动中，学生们能够自信地展示自己的作品。此外，艺术课程也有效地促进了学生的跨学科学习，他们将在艺术课堂上学到的技能和知识应用到了其他学科的学习中。</w:t>
      </w:r>
    </w:p>
    <w:p>
      <w:pPr>
        <w:ind w:firstLine="560" w:firstLineChars="200"/>
        <w:rPr>
          <w:rFonts w:hint="eastAsia"/>
          <w:sz w:val="28"/>
          <w:szCs w:val="28"/>
        </w:rPr>
      </w:pPr>
      <w:r>
        <w:rPr>
          <w:rFonts w:hint="eastAsia"/>
          <w:sz w:val="28"/>
          <w:szCs w:val="28"/>
        </w:rPr>
        <w:t>在学生作品与展示方面，我们举办了多次校内外的展览和表演，让学生有机会将自己的艺术作品呈现给更广泛的观众。这些活动不仅增加了学生的成就感，也提高了他们在公众面前表达和交流的能力。学生们的作品多样且富有创意，展现了他们对艺术的理解和个性的表达。</w:t>
      </w:r>
    </w:p>
    <w:p>
      <w:pPr>
        <w:ind w:firstLine="560" w:firstLineChars="200"/>
        <w:rPr>
          <w:rFonts w:hint="eastAsia"/>
          <w:sz w:val="28"/>
          <w:szCs w:val="28"/>
        </w:rPr>
      </w:pPr>
      <w:r>
        <w:rPr>
          <w:rFonts w:hint="eastAsia"/>
          <w:sz w:val="28"/>
          <w:szCs w:val="28"/>
        </w:rPr>
        <w:t>竞赛成绩是评价教学成果的另一个重要维度。在过去的学年中，我们的学生在</w:t>
      </w:r>
      <w:r>
        <w:rPr>
          <w:rFonts w:hint="eastAsia"/>
          <w:sz w:val="28"/>
          <w:szCs w:val="28"/>
          <w:lang w:val="en-US" w:eastAsia="zh-CN"/>
        </w:rPr>
        <w:t>县、镇、校</w:t>
      </w:r>
      <w:r>
        <w:rPr>
          <w:rFonts w:hint="eastAsia"/>
          <w:sz w:val="28"/>
          <w:szCs w:val="28"/>
        </w:rPr>
        <w:t>艺术比赛中获得了优异的成绩。这些成就不仅是学生个人努力的结果，也是教师专业指导和学校支持的体现。获奖的学生不仅在技术水平上得到了认可。</w:t>
      </w:r>
    </w:p>
    <w:p>
      <w:pPr>
        <w:ind w:firstLine="562" w:firstLineChars="200"/>
        <w:rPr>
          <w:rFonts w:hint="eastAsia"/>
          <w:b/>
          <w:bCs/>
          <w:sz w:val="28"/>
          <w:szCs w:val="28"/>
        </w:rPr>
      </w:pPr>
      <w:r>
        <w:rPr>
          <w:rFonts w:hint="eastAsia"/>
          <w:b/>
          <w:bCs/>
          <w:sz w:val="28"/>
          <w:szCs w:val="28"/>
          <w:lang w:val="en-US" w:eastAsia="zh-CN"/>
        </w:rPr>
        <w:t>六、</w:t>
      </w:r>
      <w:r>
        <w:rPr>
          <w:rFonts w:hint="eastAsia"/>
          <w:b/>
          <w:bCs/>
          <w:sz w:val="28"/>
          <w:szCs w:val="28"/>
        </w:rPr>
        <w:t xml:space="preserve"> 存在问题与改进措施</w:t>
      </w:r>
    </w:p>
    <w:p>
      <w:pPr>
        <w:ind w:firstLine="560" w:firstLineChars="200"/>
        <w:rPr>
          <w:rFonts w:hint="eastAsia"/>
          <w:sz w:val="28"/>
          <w:szCs w:val="28"/>
        </w:rPr>
      </w:pPr>
      <w:r>
        <w:rPr>
          <w:rFonts w:hint="eastAsia"/>
          <w:sz w:val="28"/>
          <w:szCs w:val="28"/>
        </w:rPr>
        <w:t>尽管我校艺术教育取得了一定的成绩，但在实践中我们也遇到了一些问题。首当其冲的是资源分配不均的问题，部分班级由于师资或设备限制，无法充分满足学生的学习需求。此外，课程内容在一定程度上还不够多元化，未能覆盖所有学生的兴趣点。在教学方法上，也存在过于依赖传统教学模式的情况，未能充分利用现代教育技术的优势。</w:t>
      </w:r>
    </w:p>
    <w:p>
      <w:pPr>
        <w:ind w:firstLine="560" w:firstLineChars="200"/>
        <w:rPr>
          <w:sz w:val="28"/>
          <w:szCs w:val="28"/>
        </w:rPr>
      </w:pPr>
      <w:r>
        <w:rPr>
          <w:rFonts w:hint="eastAsia"/>
          <w:sz w:val="28"/>
          <w:szCs w:val="28"/>
        </w:rPr>
        <w:t>针对这些问题，我们提出了以下改进措施。首先，我们将重新评估并优化资源配置，确保每个班级都能够获得必要的教学支持。其次，我们将根据学生反馈调整课程内容，引入更多样化的艺术形式和教学材料。同时，我们将加强对教师的培训，特别是在现代教育技术的应用方面，以提高教学效率和学生的学习体验。</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0OGJjODExNGE1ZTJjMGRmMjFiNzliODJmZTgzYWQifQ=="/>
  </w:docVars>
  <w:rsids>
    <w:rsidRoot w:val="48E80001"/>
    <w:rsid w:val="48E80001"/>
    <w:rsid w:val="5CC80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2024-02-29T06:36:00Z</dcterms:created>
  <dc:creator>代光友</dc:creator>
  <cp:lastModifiedBy>代光友</cp:lastModifiedBy>
  <dcterms:modified xsi:type="dcterms:W3CDTF">2024-02-29T07:26:08Z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B77E662E0CEB405D9867F28D82642ED8_11</vt:lpwstr>
  </property>
</Properties>
</file>