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DCF" w:rsidRDefault="001D6411">
      <w:pPr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附表</w:t>
      </w:r>
    </w:p>
    <w:p w:rsidR="00F20DCF" w:rsidRDefault="001D6411">
      <w:pPr>
        <w:jc w:val="center"/>
        <w:rPr>
          <w:rFonts w:ascii="宋体" w:hAnsi="宋体"/>
          <w:bCs/>
          <w:sz w:val="36"/>
          <w:szCs w:val="36"/>
        </w:rPr>
      </w:pPr>
      <w:r>
        <w:rPr>
          <w:rFonts w:ascii="宋体" w:hAnsi="宋体" w:cs="黑体" w:hint="eastAsia"/>
          <w:bCs/>
          <w:sz w:val="36"/>
          <w:szCs w:val="36"/>
        </w:rPr>
        <w:t>中小学校艺术教育工作自评报表</w:t>
      </w:r>
    </w:p>
    <w:p w:rsidR="00F20DCF" w:rsidRDefault="001D6411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安徽    </w:t>
      </w:r>
      <w:r>
        <w:rPr>
          <w:rFonts w:ascii="宋体" w:hAnsi="宋体" w:hint="eastAsia"/>
          <w:sz w:val="28"/>
          <w:szCs w:val="28"/>
        </w:rPr>
        <w:t>省（区、市）</w:t>
      </w:r>
      <w:r>
        <w:rPr>
          <w:rFonts w:ascii="宋体" w:hAnsi="宋体" w:hint="eastAsia"/>
          <w:sz w:val="28"/>
          <w:szCs w:val="28"/>
          <w:u w:val="single"/>
        </w:rPr>
        <w:t xml:space="preserve">    六安    </w:t>
      </w:r>
      <w:r>
        <w:rPr>
          <w:rFonts w:ascii="宋体" w:hAnsi="宋体" w:hint="eastAsia"/>
          <w:sz w:val="28"/>
          <w:szCs w:val="28"/>
        </w:rPr>
        <w:t>市</w:t>
      </w:r>
    </w:p>
    <w:p w:rsidR="00F20DCF" w:rsidRDefault="001D6411">
      <w:pPr>
        <w:spacing w:line="400" w:lineRule="exac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学校名称（公章）：</w:t>
      </w:r>
      <w:r>
        <w:rPr>
          <w:rFonts w:ascii="宋体" w:hAnsi="宋体" w:hint="eastAsia"/>
          <w:sz w:val="28"/>
          <w:szCs w:val="28"/>
          <w:u w:val="single"/>
        </w:rPr>
        <w:t>霍山县高山学校</w:t>
      </w:r>
      <w:r>
        <w:rPr>
          <w:rFonts w:ascii="宋体" w:hAnsi="宋体" w:hint="eastAsia"/>
          <w:sz w:val="28"/>
          <w:szCs w:val="28"/>
        </w:rPr>
        <w:t xml:space="preserve">      联系电话：</w:t>
      </w:r>
      <w:r>
        <w:rPr>
          <w:rFonts w:ascii="宋体" w:hAnsi="宋体" w:hint="eastAsia"/>
          <w:sz w:val="28"/>
          <w:szCs w:val="28"/>
          <w:u w:val="single"/>
        </w:rPr>
        <w:t>13470862121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</w:t>
      </w:r>
    </w:p>
    <w:p w:rsidR="00F20DCF" w:rsidRDefault="001D6411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学校类别：□√普通小学；  □普通初中； □普通高中；□完全中学；  </w:t>
      </w:r>
    </w:p>
    <w:p w:rsidR="00F20DCF" w:rsidRDefault="001D6411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□职业高中；☑九年一贯制学校； □十二年一贯制学校</w:t>
      </w:r>
    </w:p>
    <w:p w:rsidR="00F20DCF" w:rsidRDefault="001D6411">
      <w:pPr>
        <w:spacing w:line="40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教学班总数：小学</w:t>
      </w:r>
      <w:r>
        <w:rPr>
          <w:rFonts w:ascii="宋体" w:hAnsi="宋体" w:hint="eastAsia"/>
          <w:sz w:val="28"/>
          <w:szCs w:val="28"/>
          <w:u w:val="single"/>
        </w:rPr>
        <w:t xml:space="preserve">  6  </w:t>
      </w:r>
      <w:r>
        <w:rPr>
          <w:rFonts w:ascii="宋体" w:hAnsi="宋体" w:hint="eastAsia"/>
          <w:sz w:val="28"/>
          <w:szCs w:val="28"/>
        </w:rPr>
        <w:t>个；    初中</w:t>
      </w:r>
      <w:r>
        <w:rPr>
          <w:rFonts w:ascii="宋体" w:hAnsi="宋体" w:hint="eastAsia"/>
          <w:sz w:val="28"/>
          <w:szCs w:val="28"/>
          <w:u w:val="single"/>
        </w:rPr>
        <w:t xml:space="preserve">   6  </w:t>
      </w:r>
      <w:r>
        <w:rPr>
          <w:rFonts w:ascii="宋体" w:hAnsi="宋体" w:hint="eastAsia"/>
          <w:sz w:val="28"/>
          <w:szCs w:val="28"/>
        </w:rPr>
        <w:t>个；    高中</w:t>
      </w:r>
      <w:r>
        <w:rPr>
          <w:rFonts w:ascii="宋体" w:hAnsi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sz w:val="28"/>
          <w:szCs w:val="28"/>
        </w:rPr>
        <w:t>个</w:t>
      </w:r>
    </w:p>
    <w:p w:rsidR="00F20DCF" w:rsidRDefault="001D6411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在校学生总数：小学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>138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</w:rPr>
        <w:t>人；    初中</w:t>
      </w:r>
      <w:r>
        <w:rPr>
          <w:rFonts w:ascii="宋体" w:hAnsi="宋体" w:hint="eastAsia"/>
          <w:sz w:val="28"/>
          <w:szCs w:val="28"/>
          <w:u w:val="single"/>
        </w:rPr>
        <w:t xml:space="preserve"> 141   </w:t>
      </w:r>
      <w:r>
        <w:rPr>
          <w:rFonts w:ascii="宋体" w:hAnsi="宋体" w:hint="eastAsia"/>
          <w:sz w:val="28"/>
          <w:szCs w:val="28"/>
        </w:rPr>
        <w:t>人；    高中</w:t>
      </w:r>
      <w:r>
        <w:rPr>
          <w:rFonts w:ascii="宋体" w:hAnsi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sz w:val="28"/>
          <w:szCs w:val="28"/>
        </w:rPr>
        <w:t>人</w:t>
      </w:r>
    </w:p>
    <w:p w:rsidR="00F20DCF" w:rsidRDefault="001D6411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专任教师总数：小学</w:t>
      </w:r>
      <w:r>
        <w:rPr>
          <w:rFonts w:ascii="宋体" w:hAnsi="宋体" w:hint="eastAsia"/>
          <w:sz w:val="28"/>
          <w:szCs w:val="28"/>
          <w:u w:val="single"/>
        </w:rPr>
        <w:t xml:space="preserve">  1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</w:rPr>
        <w:t>人；    初中</w:t>
      </w:r>
      <w:r>
        <w:rPr>
          <w:rFonts w:ascii="宋体" w:hAnsi="宋体" w:hint="eastAsia"/>
          <w:sz w:val="28"/>
          <w:szCs w:val="28"/>
          <w:u w:val="single"/>
        </w:rPr>
        <w:t xml:space="preserve">   1  </w:t>
      </w:r>
      <w:r>
        <w:rPr>
          <w:rFonts w:ascii="宋体" w:hAnsi="宋体" w:hint="eastAsia"/>
          <w:sz w:val="28"/>
          <w:szCs w:val="28"/>
        </w:rPr>
        <w:t>人；    高中</w:t>
      </w:r>
      <w:r>
        <w:rPr>
          <w:rFonts w:ascii="宋体" w:hAnsi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2560"/>
        <w:gridCol w:w="2884"/>
        <w:gridCol w:w="711"/>
        <w:gridCol w:w="1196"/>
        <w:gridCol w:w="850"/>
      </w:tblGrid>
      <w:tr w:rsidR="00F20DCF">
        <w:trPr>
          <w:trHeight w:val="312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自评</w:t>
            </w:r>
          </w:p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自 评 内 容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自 评 记 录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自评</w:t>
            </w:r>
          </w:p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得分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存在的</w:t>
            </w:r>
          </w:p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主要问题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改进</w:t>
            </w:r>
          </w:p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措施</w:t>
            </w:r>
          </w:p>
        </w:tc>
      </w:tr>
      <w:tr w:rsidR="00F20DCF">
        <w:trPr>
          <w:trHeight w:val="206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艺术课程</w:t>
            </w:r>
          </w:p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ascii="宋体" w:hAnsi="宋体" w:hint="eastAsia"/>
                <w:spacing w:val="-6"/>
                <w:sz w:val="24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DCF" w:rsidRDefault="00F20DCF">
            <w:pPr>
              <w:spacing w:line="280" w:lineRule="exact"/>
              <w:rPr>
                <w:rFonts w:ascii="宋体" w:hAnsi="宋体"/>
                <w:sz w:val="24"/>
              </w:rPr>
            </w:pPr>
          </w:p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音乐：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1   </w:t>
            </w:r>
            <w:r>
              <w:rPr>
                <w:rFonts w:ascii="宋体" w:hAnsi="宋体" w:hint="eastAsia"/>
                <w:sz w:val="24"/>
              </w:rPr>
              <w:t>课时/周；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美术：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1  </w:t>
            </w:r>
            <w:r>
              <w:rPr>
                <w:rFonts w:ascii="宋体" w:hAnsi="宋体" w:hint="eastAsia"/>
                <w:sz w:val="24"/>
              </w:rPr>
              <w:t>课时/周；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综合艺术：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1  </w:t>
            </w:r>
            <w:r>
              <w:rPr>
                <w:rFonts w:ascii="宋体" w:hAnsi="宋体" w:hint="eastAsia"/>
                <w:sz w:val="24"/>
              </w:rPr>
              <w:t>课时/周；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地方/学校艺术课程：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课时/周，列出课程名称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DCF" w:rsidRPr="001D6411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 w:rsidRPr="001D6411">
              <w:rPr>
                <w:rFonts w:ascii="宋体" w:hAnsi="宋体" w:hint="eastAsia"/>
                <w:sz w:val="24"/>
              </w:rPr>
              <w:t>无地方艺术课程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DCF" w:rsidRPr="001D6411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 w:rsidRPr="001D6411">
              <w:rPr>
                <w:rFonts w:ascii="宋体" w:hAnsi="宋体" w:hint="eastAsia"/>
                <w:sz w:val="24"/>
              </w:rPr>
              <w:t>加强教师培训，开发地方艺术课程</w:t>
            </w:r>
          </w:p>
        </w:tc>
      </w:tr>
      <w:tr w:rsidR="00F20DCF">
        <w:trPr>
          <w:cantSplit/>
          <w:trHeight w:val="186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艺术活动</w:t>
            </w:r>
          </w:p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面向全体学生组织开展艺术活动，因地制宜建立学生艺术社团或兴趣小组，保证每</w:t>
            </w:r>
            <w:r>
              <w:rPr>
                <w:rFonts w:ascii="宋体" w:hAnsi="宋体" w:hint="eastAsia"/>
                <w:spacing w:val="-6"/>
                <w:sz w:val="24"/>
              </w:rPr>
              <w:t>周有固定的艺术活动时间，每年组织合唱节、美术展览和艺术节等活动。充分利用学校校歌、广播、电视、网络以及校园、教室、走廊、宣传栏、活动场所等，营造格调高</w:t>
            </w:r>
            <w:r>
              <w:rPr>
                <w:rFonts w:ascii="宋体" w:hAnsi="宋体" w:hint="eastAsia"/>
                <w:sz w:val="24"/>
              </w:rPr>
              <w:t>雅、富有美感、充满朝气的校园文化艺术环境。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学校开展艺术节等活动场次：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2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场/年；每周开展艺术活动频次：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1  </w:t>
            </w:r>
            <w:r>
              <w:rPr>
                <w:rFonts w:ascii="宋体" w:hAnsi="宋体" w:hint="eastAsia"/>
                <w:sz w:val="24"/>
              </w:rPr>
              <w:t xml:space="preserve">次/周；校级学生艺术社团/兴趣小组数量：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个，列出项目（如合唱、民乐、管乐、交响乐、舞蹈、戏剧、戏曲、美术、书法等）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书法、美术、舞蹈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；</w:t>
            </w:r>
            <w:r>
              <w:rPr>
                <w:rFonts w:ascii="宋体" w:hAnsi="宋体" w:hint="eastAsia"/>
                <w:kern w:val="0"/>
                <w:sz w:val="24"/>
              </w:rPr>
              <w:t>艺术活动学生参与面（占学校学生总数比例）：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50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%；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校园文化艺术环境基本情况：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音乐、书法美术室        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F20DCF"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F20DCF"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</w:p>
        </w:tc>
      </w:tr>
      <w:tr w:rsidR="00F20DCF">
        <w:trPr>
          <w:cantSplit/>
          <w:trHeight w:val="289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艺术教师</w:t>
            </w:r>
          </w:p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艺术教师总数：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4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人（含专职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人、兼职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2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人），其中：音乐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人、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美术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2</w:t>
            </w:r>
            <w:r>
              <w:rPr>
                <w:rFonts w:ascii="宋体" w:hAnsi="宋体" w:hint="eastAsia"/>
                <w:sz w:val="24"/>
              </w:rPr>
              <w:t>人、其他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人；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艺术教师生师比：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1：70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kern w:val="0"/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艺术教师平均周课时：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课时/周；</w:t>
            </w:r>
            <w:r>
              <w:rPr>
                <w:rFonts w:ascii="宋体" w:hAnsi="宋体" w:hint="eastAsia"/>
                <w:kern w:val="0"/>
                <w:sz w:val="24"/>
              </w:rPr>
              <w:t>艺术教师缺额数：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2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人；</w:t>
            </w:r>
            <w:r>
              <w:rPr>
                <w:rFonts w:ascii="宋体" w:hAnsi="宋体" w:hint="eastAsia"/>
                <w:kern w:val="0"/>
                <w:sz w:val="24"/>
              </w:rPr>
              <w:t>本学年艺术教师参加县级以上培训人数：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2  </w:t>
            </w:r>
            <w:r>
              <w:rPr>
                <w:rFonts w:ascii="宋体" w:hAnsi="宋体" w:hint="eastAsia"/>
                <w:kern w:val="0"/>
                <w:sz w:val="24"/>
              </w:rPr>
              <w:t>人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Pr="001D6411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 w:rsidRPr="001D6411">
              <w:rPr>
                <w:rFonts w:ascii="宋体" w:hAnsi="宋体" w:hint="eastAsia"/>
                <w:sz w:val="24"/>
              </w:rPr>
              <w:t>艺术教师配置不足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Pr="001D6411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 w:rsidRPr="001D6411">
              <w:rPr>
                <w:rFonts w:ascii="宋体" w:hAnsi="宋体" w:hint="eastAsia"/>
                <w:sz w:val="24"/>
              </w:rPr>
              <w:t>增加艺术教师</w:t>
            </w:r>
          </w:p>
        </w:tc>
      </w:tr>
      <w:tr w:rsidR="00F20DCF">
        <w:trPr>
          <w:cantSplit/>
          <w:trHeight w:val="3091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条件保障</w:t>
            </w:r>
          </w:p>
          <w:p w:rsidR="00F20DCF" w:rsidRDefault="001D6411"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设置艺术专用教室和艺术活动室，并按照国家标准配备艺术课程教学和艺术活动器材。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艺术专用教室/活动室：2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个，其中：音乐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个、美术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个、其他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个（列出名称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音乐室、书法美术室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）；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艺术场馆：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个，面积：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㎡</w:t>
            </w:r>
            <w:r>
              <w:rPr>
                <w:rFonts w:ascii="宋体" w:hAnsi="宋体" w:cs="仿宋_GB2312" w:hint="eastAsia"/>
                <w:sz w:val="24"/>
              </w:rPr>
              <w:t>（列出名称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</w:t>
            </w:r>
            <w:r>
              <w:rPr>
                <w:rFonts w:ascii="宋体" w:hAnsi="宋体" w:hint="eastAsia"/>
                <w:sz w:val="24"/>
              </w:rPr>
              <w:t>）；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是否按照国家标准配备艺术课程教学和艺术活动器材：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是      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F20DCF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F20DCF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 w:rsidR="00F20DCF">
        <w:trPr>
          <w:cantSplit/>
          <w:trHeight w:val="3881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特色发展</w:t>
            </w:r>
          </w:p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列举学校艺术教育特色发展成果：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学校定期开展书法比赛并在县级书法比赛中获奖。</w:t>
            </w:r>
          </w:p>
          <w:p w:rsidR="00F20DCF" w:rsidRDefault="00F20DCF">
            <w:pPr>
              <w:spacing w:line="280" w:lineRule="exact"/>
              <w:rPr>
                <w:rFonts w:ascii="宋体" w:hAnsi="宋体"/>
                <w:sz w:val="24"/>
              </w:rPr>
            </w:pPr>
          </w:p>
          <w:p w:rsidR="00F20DCF" w:rsidRDefault="00F20DCF">
            <w:pPr>
              <w:spacing w:line="280" w:lineRule="exact"/>
              <w:rPr>
                <w:rFonts w:ascii="宋体" w:hAnsi="宋体"/>
                <w:sz w:val="24"/>
              </w:rPr>
            </w:pPr>
          </w:p>
          <w:p w:rsidR="00F20DCF" w:rsidRDefault="00F20DCF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F20DCF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F20DCF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 w:rsidR="00F20DCF">
        <w:trPr>
          <w:cantSplit/>
          <w:trHeight w:val="1699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学生艺术</w:t>
            </w:r>
          </w:p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素质测评</w:t>
            </w:r>
          </w:p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spacing w:val="-12"/>
                <w:sz w:val="24"/>
              </w:rPr>
            </w:pPr>
            <w:r>
              <w:rPr>
                <w:rFonts w:ascii="宋体" w:hAnsi="宋体" w:hint="eastAsia"/>
                <w:spacing w:val="-12"/>
                <w:sz w:val="24"/>
              </w:rPr>
              <w:t>（加分10分）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认真组织实施学生艺术素质测评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实施学生艺术素质测评的起始学年：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本学年学生艺术素质测评的覆盖面</w:t>
            </w:r>
            <w:r>
              <w:rPr>
                <w:rFonts w:ascii="宋体" w:hAnsi="宋体" w:hint="eastAsia"/>
                <w:kern w:val="0"/>
                <w:sz w:val="24"/>
              </w:rPr>
              <w:t>（占学校学生总数比例）：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宋体" w:hAnsi="宋体" w:hint="eastAsia"/>
                <w:kern w:val="0"/>
                <w:sz w:val="24"/>
              </w:rPr>
              <w:t>%；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本学年学生艺术素质测评结果：</w:t>
            </w:r>
          </w:p>
          <w:p w:rsidR="00F20DCF" w:rsidRDefault="001D6411"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优秀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%、良好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kern w:val="0"/>
                <w:sz w:val="24"/>
              </w:rPr>
              <w:t>%、合格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kern w:val="0"/>
                <w:sz w:val="24"/>
              </w:rPr>
              <w:t>%、不合格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4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F20DCF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F20DCF"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 w:rsidR="00F20DCF">
        <w:trPr>
          <w:cantSplit/>
          <w:trHeight w:val="106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自评结果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DCF" w:rsidRDefault="001D6411"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总分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90    </w:t>
            </w:r>
            <w:r>
              <w:rPr>
                <w:rFonts w:ascii="宋体" w:hAnsi="宋体" w:hint="eastAsia"/>
                <w:sz w:val="24"/>
              </w:rPr>
              <w:t>；等级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优秀    </w:t>
            </w:r>
          </w:p>
        </w:tc>
      </w:tr>
    </w:tbl>
    <w:p w:rsidR="00F20DCF" w:rsidRDefault="001D6411">
      <w:pPr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填报人：刘和福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联系电话：15955925125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填报日期：202</w:t>
      </w:r>
      <w:r w:rsidR="00E22C14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28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p w:rsidR="00F20DCF" w:rsidRDefault="001D6411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F20DCF" w:rsidRDefault="001D6411">
      <w:pPr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注：1.请对应自评项目和自评内容进行自评，并认真填写此表。</w:t>
      </w:r>
    </w:p>
    <w:p w:rsidR="00F20DCF" w:rsidRDefault="001D6411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2.学校可另附自评报告。</w:t>
      </w:r>
    </w:p>
    <w:p w:rsidR="00F20DCF" w:rsidRDefault="001D6411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3.此表一式两份，报送当地教育行政部门一份，学校存档一份。</w:t>
      </w:r>
    </w:p>
    <w:p w:rsidR="00F20DCF" w:rsidRDefault="001D6411">
      <w:r>
        <w:rPr>
          <w:rFonts w:hint="eastAsia"/>
        </w:rPr>
        <w:t xml:space="preserve"> </w:t>
      </w:r>
    </w:p>
    <w:sectPr w:rsidR="00F20DCF" w:rsidSect="00F20D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ڎ噦쀀噦ꀀ噦噦%噦噦噦䠄۬噦怀噦쀀噦噦噦噦噦䡔۬噦 噦쀀噦噦!噦噦噦䢤۬噦耀谀噦谀噦噦谀䣴۬噦耀က噦က噦噦က䥄۬噦耀דּ噦דּ噦噦דּ䦔۬剦저톚쀀剦톚剦剦톚䧤۬噦㠀噦噦噦䨴۬ꀀ㆚'退ꀀ退ꀀꀀ䪄۬ꀀ솚(退ꀀ退ꀀꀀ䫔۬ꀀ冚*退ꀀ退&#10;ꀀꀀ䬤۬ꀀ+退ꀀ退ꀀꀀ䭴۬ꀀ熚-蓮ꀀ蓮ꀀꀀ䱤۬"/>
  </w:docVars>
  <w:rsids>
    <w:rsidRoot w:val="1CC77D12"/>
    <w:rsid w:val="001D6411"/>
    <w:rsid w:val="00930066"/>
    <w:rsid w:val="00E22C14"/>
    <w:rsid w:val="00F20DCF"/>
    <w:rsid w:val="07F73C0E"/>
    <w:rsid w:val="103778E9"/>
    <w:rsid w:val="1CC77D12"/>
    <w:rsid w:val="2EE67D5B"/>
    <w:rsid w:val="51222CF6"/>
    <w:rsid w:val="575E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0DCF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2023-02-09T02:21:00Z</dcterms:created>
  <dcterms:modified xsi:type="dcterms:W3CDTF">2024-02-28T12:54:00Z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F31BC336F05B45AD9E69FA2710464F5A</vt:lpwstr>
  </property>
</Properties>
</file>