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val="0"/>
        <w:overflowPunct/>
        <w:topLinePunct w:val="0"/>
        <w:autoSpaceDE/>
        <w:bidi w:val="0"/>
        <w:adjustRightInd/>
        <w:snapToGrid/>
        <w:spacing w:before="0" w:beforeAutospacing="0" w:after="0" w:afterAutospacing="0" w:line="240" w:lineRule="atLeast"/>
        <w:jc w:val="center"/>
        <w:textAlignment w:val="auto"/>
        <w:rPr>
          <w:rFonts w:hint="eastAsia" w:ascii="黑体" w:hAnsi="黑体" w:eastAsia="黑体" w:cs="仿宋_GB2312"/>
          <w:color w:val="auto"/>
          <w:kern w:val="2"/>
          <w:sz w:val="32"/>
          <w:szCs w:val="32"/>
          <w:u w:val="none"/>
          <w:lang w:val="en-US" w:eastAsia="zh-CN" w:bidi="ar-SA"/>
        </w:rPr>
      </w:pPr>
      <w:r>
        <w:rPr>
          <w:rFonts w:hint="eastAsia" w:ascii="方正小标宋简体" w:hAnsi="方正小标宋简体" w:eastAsia="方正小标宋简体" w:cs="方正小标宋简体"/>
          <w:b/>
          <w:bCs w:val="0"/>
          <w:i w:val="0"/>
          <w:caps w:val="0"/>
          <w:color w:val="auto"/>
          <w:spacing w:val="0"/>
          <w:kern w:val="44"/>
          <w:sz w:val="44"/>
          <w:szCs w:val="44"/>
          <w:u w:val="none"/>
          <w:shd w:val="clear" w:color="auto" w:fill="FFFFFF"/>
          <w:lang w:val="en-US" w:eastAsia="zh-CN" w:bidi="ar"/>
        </w:rPr>
        <w:t>部分不合格项目的小知识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1.噻虫胺</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bCs/>
          <w:color w:val="000000"/>
          <w:kern w:val="0"/>
          <w:sz w:val="32"/>
          <w:szCs w:val="32"/>
          <w:lang w:val="en-US" w:eastAsia="zh-CN"/>
        </w:rPr>
      </w:pPr>
      <w:r>
        <w:rPr>
          <w:rFonts w:hint="eastAsia" w:ascii="仿宋" w:hAnsi="仿宋" w:eastAsia="仿宋" w:cs="仿宋"/>
          <w:kern w:val="2"/>
          <w:sz w:val="32"/>
          <w:szCs w:val="32"/>
          <w:lang w:val="en-US" w:eastAsia="zh-CN" w:bidi="ar-SA"/>
        </w:rPr>
        <w:t>噻虫胺是新烟碱类中的一种杀虫剂，是一类高效安全、高选择性的新型杀虫剂，其作用与烟碱</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"https://baike.baidu.com/item/%E4%B9%99%E9%85%B0%E8%83%86%E7%A2%B1%E5%8F%97%E4%BD%93/662376" \t "https://baike.baidu.com/item/%E5%99%BB%E8%99%AB%E8%83%BA/_blank"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乙酰胆碱受体</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类似，具有触杀、胃毒和内吸活性。GB 2763-2021《食品安全国家标准 食品中农药最大残留限量》中规定，生姜中噻虫胺最大限量值为0.2mg/kg，辣椒中噻虫胺最大限量值为0.05mg/kg，本次抽检不合格属于农药残留超标，造成超标的原因可能是农户在农产品的种植过程中违规过量使用所致。食用食品一般不会导致噻虫胺的急性中毒，但长期食用噻虫胺超标的食品，对人体健康也有一定影响。</w:t>
      </w:r>
    </w:p>
    <w:p/>
    <w:p>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2.</w:t>
      </w:r>
      <w:bookmarkStart w:id="0" w:name="_GoBack"/>
      <w:bookmarkEnd w:id="0"/>
      <w:r>
        <w:rPr>
          <w:rFonts w:hint="eastAsia" w:ascii="仿宋" w:hAnsi="仿宋" w:eastAsia="仿宋" w:cs="仿宋"/>
          <w:b/>
          <w:bCs/>
          <w:color w:val="000000"/>
          <w:kern w:val="0"/>
          <w:sz w:val="32"/>
          <w:szCs w:val="32"/>
          <w:lang w:val="en-US" w:eastAsia="zh-CN"/>
        </w:rPr>
        <w:t>吡虫啉</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吡虫啉是烟碱类超高效杀虫剂，具有广谱、高效、低毒、低残留，害虫不易产生抗性，并有触杀、胃毒和内吸等多重作用。产品速效性好，药后1天即有较高的防效，残留期长达25天左右，药效和温度呈正相关，温度高，杀虫效果好，主要用于防治刺吸式口器害虫。GB 2763-2021《食品安全国家标准 食品中农药最大残留限量》规定香蕉中吡虫啉的最大残留限量为0.05mg/kg。</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OWQ4NGUwZmE3NzJkZTU2NmQwNjc5N2FmMTY5OTEifQ=="/>
  </w:docVars>
  <w:rsids>
    <w:rsidRoot w:val="77015110"/>
    <w:rsid w:val="271179D6"/>
    <w:rsid w:val="77015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1"/>
    <w:unhideWhenUsed/>
    <w:qFormat/>
    <w:uiPriority w:val="99"/>
    <w:pPr>
      <w:spacing w:after="120"/>
      <w:ind w:left="420" w:leftChars="200"/>
    </w:pPr>
    <w:rPr>
      <w:rFonts w:hAnsi="Calibri"/>
      <w:kern w:val="0"/>
      <w:szCs w:val="20"/>
    </w:rPr>
  </w:style>
  <w:style w:type="paragraph" w:styleId="4">
    <w:name w:val="Normal Indent"/>
    <w:basedOn w:val="1"/>
    <w:unhideWhenUsed/>
    <w:qFormat/>
    <w:uiPriority w:val="99"/>
    <w:pPr>
      <w:ind w:firstLine="420" w:firstLineChars="200"/>
    </w:pPr>
  </w:style>
  <w:style w:type="paragraph" w:styleId="5">
    <w:name w:val="Normal (Web)"/>
    <w:basedOn w:val="1"/>
    <w:qFormat/>
    <w:uiPriority w:val="0"/>
    <w:pPr>
      <w:spacing w:before="100" w:beforeLines="0" w:beforeAutospacing="1" w:after="100" w:afterLines="0" w:afterAutospacing="1"/>
      <w:ind w:left="0" w:right="0"/>
      <w:jc w:val="left"/>
    </w:pPr>
    <w:rPr>
      <w:color w:val="CC0000"/>
      <w:kern w:val="0"/>
      <w:sz w:val="24"/>
      <w:u w:val="single"/>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2024-10-10T06:45:00Z</dcterms:created>
  <dc:creator>*^o^*</dc:creator>
  <cp:lastModifiedBy>*^o^*</cp:lastModifiedBy>
  <dcterms:modified xsi:type="dcterms:W3CDTF">2024-10-10T06:50:29Z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F648A9D52FC64F049577EC71DAF242F2_11</vt:lpwstr>
  </property>
</Properties>
</file>