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A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一、总体情况</w:t>
      </w:r>
    </w:p>
    <w:p w14:paraId="3B8E6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（一）主动公开。利用门户网站和政府信息公开网，提供安全要闻、通知通告、政策法规、事故快报、办事指南等政务服务信息，方便群众联系或办事。重点推进财政预决算、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三公经费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、招投标管理、安全生产重点领域的信息公开，均做到第一时间发布。</w:t>
      </w:r>
    </w:p>
    <w:p w14:paraId="3F627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（二）依申请公开。本年度收到群众依申请公开2项，相关内容已按照流程公开。</w:t>
      </w:r>
    </w:p>
    <w:p w14:paraId="33F61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三）政府信息管理。按照省市政务公开工作要求，对政务公开目录尤其是重点领域政务公开目录进行重新调整编号，并及时发布新的内容到相应栏目，把行政机关所虑、所谋、所干，都明明白白告诉群众，做到公开透明。</w:t>
      </w:r>
    </w:p>
    <w:p w14:paraId="474FC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四）平台建设。开通腾讯官方微博、霍山县应急管理局微信公众号，围绕县委、县政府中心工作，充分发挥微博、微信优势，发布各类有利于推进安全生产监管工作的信息，同时鼓励网民对安全生产工作多提意见和建议，征集掌握民情民意，服务群众，不断提高群众对政府部门的满意度。今年以来，我局围绕安全监管职能，及时受理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“12350”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投诉举报热线、群众来信来访、上级部门转办件等，按时办结率为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。</w:t>
      </w:r>
    </w:p>
    <w:p w14:paraId="034CA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（五）监督保障。截至12月31日，我局累计召开政务公开业务培训会2次、召开新闻发布会1场，重点介绍近期安全生产工作和下一阶段重点工作安排，及时回应媒体关切的安全生产领域热点问题，对于正确引导舆情，宣传安全生产起到了积极的作用。</w:t>
      </w:r>
    </w:p>
    <w:p w14:paraId="1249BC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21D7A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11"/>
        <w:gridCol w:w="2212"/>
        <w:gridCol w:w="2212"/>
      </w:tblGrid>
      <w:tr w14:paraId="63EA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8C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第二十条第（一）项</w:t>
            </w:r>
          </w:p>
        </w:tc>
      </w:tr>
      <w:tr w14:paraId="636C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4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FD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0C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DB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现行有效件数</w:t>
            </w:r>
          </w:p>
        </w:tc>
      </w:tr>
      <w:tr w14:paraId="60FB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26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13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36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1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0E3E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C0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30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7C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DC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952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23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第二十条第（五）项</w:t>
            </w:r>
          </w:p>
        </w:tc>
      </w:tr>
      <w:tr w14:paraId="3CB8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E0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8E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6C94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7F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2D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8</w:t>
            </w:r>
          </w:p>
        </w:tc>
      </w:tr>
      <w:tr w14:paraId="0A69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7D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第二十条第（六）项</w:t>
            </w:r>
          </w:p>
        </w:tc>
      </w:tr>
      <w:tr w14:paraId="5886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FD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0E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本年处理决定数量</w:t>
            </w:r>
          </w:p>
        </w:tc>
      </w:tr>
      <w:tr w14:paraId="6E29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F9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F7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1B25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EC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BC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4AD6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BD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第二十条第（八）项</w:t>
            </w:r>
          </w:p>
        </w:tc>
      </w:tr>
      <w:tr w14:paraId="2499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D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87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 w14:paraId="5591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D4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98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86254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6AD43C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143A9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3AEA7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2563C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三、收到和处理政府信息公开申请情况</w:t>
      </w:r>
    </w:p>
    <w:p w14:paraId="55E6C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97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54"/>
        <w:gridCol w:w="3349"/>
        <w:gridCol w:w="539"/>
        <w:gridCol w:w="685"/>
        <w:gridCol w:w="685"/>
        <w:gridCol w:w="686"/>
        <w:gridCol w:w="685"/>
        <w:gridCol w:w="686"/>
        <w:gridCol w:w="686"/>
      </w:tblGrid>
      <w:tr w14:paraId="4DB240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6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4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65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CC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申请人情况</w:t>
            </w:r>
          </w:p>
        </w:tc>
      </w:tr>
      <w:tr w14:paraId="37C9E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506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B4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F1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342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D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9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总计</w:t>
            </w:r>
          </w:p>
        </w:tc>
      </w:tr>
      <w:tr w14:paraId="5792F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506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C8B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E70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8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商业</w:t>
            </w:r>
          </w:p>
          <w:p w14:paraId="3423E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9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科研</w:t>
            </w:r>
          </w:p>
          <w:p w14:paraId="7DB86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0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1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D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8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8D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03C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1D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66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BF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66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E6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64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0C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4A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581473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17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27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F3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20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2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86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D6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7E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65A44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D7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三、本年度办理结果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95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58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68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E9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B3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10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04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28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3A2B2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152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AD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ED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59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6C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AE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FD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21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D9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3BC98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99E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82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（三）不予公开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43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属于国家秘密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BF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10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33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E8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C8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3E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A5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62DA8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029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96D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25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其他法律行政法规禁止公开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FE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1F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02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54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A8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35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C5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3EC7E6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DD5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725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E4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危及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三安全一稳定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29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DA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16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9D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38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A6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59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5344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67A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1AC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28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保护第三方合法权益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54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35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83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CC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50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53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F1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7AAB2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F13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349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07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属于三类内部事务信息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16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F9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E4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43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B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24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94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73413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282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D3B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88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属于四类过程性信息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7A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42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31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4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F2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50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24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6053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4F1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CC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08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属于行政执法案卷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88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83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F9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FE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35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39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4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20902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9F1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3FF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3A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属于行政查询事项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D6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DA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C9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5C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DF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2B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0E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4D589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E0F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EC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A7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本机关不掌握相关政府信息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B6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E4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BC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47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10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EA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F2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21CD9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6CB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10F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4A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没有现成信息需要另行制作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58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6F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1F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79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D2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AD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7E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3C92A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D1D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53A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83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补正后申请内容仍不明确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72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02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29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58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9D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CF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178021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73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FA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（五）不予处理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6B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信访举报投诉类申请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27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FD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B4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A0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20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A6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F6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60CB7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D81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D1F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重复申请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FE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8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8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BE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F8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82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87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04EA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E6C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A2E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34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要求提供公开出版物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25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4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41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EE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35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7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A1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0A93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50C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66B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71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无正当理由大量反复申请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9E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9B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20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6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5A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46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40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5884F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00B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DD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A6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要求行政机关确认或重新出具已获取信息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29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FA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F5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4E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3E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C1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E9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4503D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8AE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0F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A47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（六）其他处理</w:t>
            </w:r>
          </w:p>
          <w:p w14:paraId="66395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F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5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D3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9D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4B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53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6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71FC9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DBB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42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（七）总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A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9C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17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20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5B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8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69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29550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0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76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CB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85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15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06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96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0B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5B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03F1C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56CEE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1ADA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4C37D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8E54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2D7CF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19124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22CCD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四、政府信息公开行政复议、行政诉讼情况</w:t>
      </w:r>
    </w:p>
    <w:p w14:paraId="093EE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94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1"/>
        <w:gridCol w:w="629"/>
        <w:gridCol w:w="630"/>
        <w:gridCol w:w="631"/>
        <w:gridCol w:w="630"/>
        <w:gridCol w:w="631"/>
        <w:gridCol w:w="630"/>
        <w:gridCol w:w="631"/>
        <w:gridCol w:w="632"/>
        <w:gridCol w:w="632"/>
        <w:gridCol w:w="631"/>
        <w:gridCol w:w="631"/>
        <w:gridCol w:w="631"/>
        <w:gridCol w:w="630"/>
      </w:tblGrid>
      <w:tr w14:paraId="2CE1FA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31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9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6309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5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行政诉讼</w:t>
            </w:r>
          </w:p>
        </w:tc>
      </w:tr>
      <w:tr w14:paraId="34A99F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0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8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  <w:p w14:paraId="316B5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6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3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  <w:p w14:paraId="18B78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4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</w:t>
            </w:r>
          </w:p>
          <w:p w14:paraId="2F8B5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63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8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8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未经复议直接起诉</w:t>
            </w:r>
          </w:p>
        </w:tc>
        <w:tc>
          <w:tcPr>
            <w:tcW w:w="31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4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复议后起诉</w:t>
            </w:r>
          </w:p>
        </w:tc>
      </w:tr>
      <w:tr w14:paraId="1F78D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12D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060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7D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0E1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DC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7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  <w:p w14:paraId="446AA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维持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C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  <w:p w14:paraId="14866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0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  <w:p w14:paraId="7801E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8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</w:t>
            </w:r>
          </w:p>
          <w:p w14:paraId="075F7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2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3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  <w:p w14:paraId="1FA84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维持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E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  <w:p w14:paraId="2BF30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纠正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F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  <w:p w14:paraId="04B29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2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</w:t>
            </w:r>
          </w:p>
          <w:p w14:paraId="6AC13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审结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2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</w:tr>
      <w:tr w14:paraId="285E0F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1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5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B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F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2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B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9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8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B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1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1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1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F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73D62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4C1C2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五、存在的主要问题及改进情况</w:t>
      </w:r>
    </w:p>
    <w:p w14:paraId="38FC0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年来，我局政府信息公开工作仍存在一些问题，例如信息公开不够及时、有些内容格式不够规范。下一步，我局将加强行政权力事项结果公开，按月或按季度整理相关权力事项结果，规范公示信息格式。加强规范性文件制定流程，在制定决策性文件或措施前，将通过网站、信息公开平台等媒介，充分征集民众意见，并将征集的意见及时公开；二是建立长效机制。将政务公开工作与政府信息公开、门户网站建设、电子政务等各项工作有机地结合起来，完善公开制度、公开信息，建立政务公开的长效机制，切实做好我局政务公开各项工作。</w:t>
      </w:r>
    </w:p>
    <w:p w14:paraId="2F818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今后，我局将按照县委、县政府的部署，在县数据局的具体指导下，进一步加强网站建设，突出安全生产重点领域信息公开，及时解决工作中出现的问题，狠抓政府信息公开工作各项具体任务落实，不断提高政府部门信息公开工作水平。</w:t>
      </w:r>
    </w:p>
    <w:p w14:paraId="4D9CF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六、其他需要报告的事项</w:t>
      </w:r>
    </w:p>
    <w:p w14:paraId="749D5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按照《国务院办公厅关于印发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&lt;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政府信息公开信息处理费管理办法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&gt;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的通知》（国办函〔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109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号规定，我单位本年度没有产生信息公开处理费。</w:t>
      </w:r>
    </w:p>
    <w:p w14:paraId="26F00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5CEBBB9C">
      <w:pPr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I3MjhmNjUwNjA0YTM3NGIwNTViN2Y1ZWEwZTAifQ=="/>
  </w:docVars>
  <w:rsids>
    <w:rsidRoot w:val="789E7147"/>
    <w:rsid w:val="095E303A"/>
    <w:rsid w:val="132C111D"/>
    <w:rsid w:val="1CEE60ED"/>
    <w:rsid w:val="1E24423A"/>
    <w:rsid w:val="234C122C"/>
    <w:rsid w:val="244D31DC"/>
    <w:rsid w:val="286C0C4B"/>
    <w:rsid w:val="28C0698D"/>
    <w:rsid w:val="2AE61ED7"/>
    <w:rsid w:val="33703D5B"/>
    <w:rsid w:val="3A7426DC"/>
    <w:rsid w:val="404132CE"/>
    <w:rsid w:val="4A0D68E8"/>
    <w:rsid w:val="4B944ED7"/>
    <w:rsid w:val="4E600FEE"/>
    <w:rsid w:val="505E652B"/>
    <w:rsid w:val="51136209"/>
    <w:rsid w:val="546437B8"/>
    <w:rsid w:val="547F5164"/>
    <w:rsid w:val="5572135F"/>
    <w:rsid w:val="574D5AF6"/>
    <w:rsid w:val="5A943485"/>
    <w:rsid w:val="5D0B06AF"/>
    <w:rsid w:val="5DFE2EB8"/>
    <w:rsid w:val="63A32A9F"/>
    <w:rsid w:val="6ACD46C9"/>
    <w:rsid w:val="6CAE1EAE"/>
    <w:rsid w:val="6E43663A"/>
    <w:rsid w:val="6F2438C1"/>
    <w:rsid w:val="72180112"/>
    <w:rsid w:val="75A72A38"/>
    <w:rsid w:val="789E7147"/>
    <w:rsid w:val="7D9F726F"/>
    <w:rsid w:val="7F0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830</Words>
  <Characters>841</Characters>
  <Lines>0</Lines>
  <Paragraphs>0</Paragraphs>
  <TotalTime>2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2024-01-23T00:48:00Z</dcterms:created>
  <dc:creator>田伟</dc:creator>
  <cp:lastModifiedBy>田伟</cp:lastModifiedBy>
  <cp:lastPrinted>2024-01-24T09:11:00Z</cp:lastPrinted>
  <dcterms:modified xsi:type="dcterms:W3CDTF">2025-08-26T08:08:35Z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AE3385E4589B484EA88543B288996F4B_11</vt:lpwstr>
  </property>
  <property fmtid="{D5CDD505-2E9C-101B-9397-08002B2CF9AE}" pid="4" name="KSOTemplateDocerSaveRecord">
    <vt:lpwstr>eyJoZGlkIjoiMTJkY2I3MjhmNjUwNjA0YTM3NGIwNTViN2Y1ZWEwZTAifQ==</vt:lpwstr>
  </property>
</Properties>
</file>