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3B7A">
      <w:pPr>
        <w:kinsoku w:val="0"/>
        <w:autoSpaceDE w:val="0"/>
        <w:autoSpaceDN w:val="0"/>
        <w:adjustRightInd w:val="0"/>
        <w:snapToGrid w:val="0"/>
        <w:spacing w:before="104" w:line="222" w:lineRule="auto"/>
        <w:ind w:left="265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皖发改价费〔2024〕661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号</w:t>
      </w:r>
    </w:p>
    <w:p w14:paraId="196A99BA">
      <w:pPr>
        <w:widowControl/>
        <w:kinsoku w:val="0"/>
        <w:autoSpaceDE w:val="0"/>
        <w:autoSpaceDN w:val="0"/>
        <w:adjustRightInd w:val="0"/>
        <w:snapToGrid w:val="0"/>
        <w:spacing w:before="153" w:line="210" w:lineRule="auto"/>
        <w:ind w:right="153"/>
        <w:jc w:val="left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34"/>
          <w:kern w:val="0"/>
          <w:sz w:val="44"/>
          <w:szCs w:val="44"/>
          <w:lang w:val="en-US" w:eastAsia="zh-CN"/>
        </w:rPr>
      </w:pPr>
    </w:p>
    <w:p w14:paraId="305D09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34"/>
          <w:kern w:val="0"/>
          <w:sz w:val="44"/>
          <w:szCs w:val="44"/>
          <w:lang w:eastAsia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34"/>
          <w:kern w:val="0"/>
          <w:sz w:val="44"/>
          <w:szCs w:val="44"/>
          <w:lang w:eastAsia="en-US"/>
        </w:rPr>
        <w:t>安徽省发展改革委安徽省司法厅</w:t>
      </w:r>
    </w:p>
    <w:p w14:paraId="38F619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34"/>
          <w:kern w:val="0"/>
          <w:sz w:val="44"/>
          <w:szCs w:val="44"/>
          <w:lang w:eastAsia="en-US"/>
        </w:rPr>
        <w:t>关于降低我省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33"/>
          <w:kern w:val="0"/>
          <w:sz w:val="44"/>
          <w:szCs w:val="44"/>
          <w:lang w:eastAsia="en-US"/>
        </w:rPr>
        <w:t>部分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33"/>
          <w:kern w:val="0"/>
          <w:sz w:val="44"/>
          <w:szCs w:val="44"/>
          <w:lang w:val="en-US" w:eastAsia="zh-CN"/>
        </w:rPr>
        <w:t>公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33"/>
          <w:kern w:val="0"/>
          <w:sz w:val="44"/>
          <w:szCs w:val="44"/>
          <w:lang w:eastAsia="en-US"/>
        </w:rPr>
        <w:t>证服务价格等事项的通知</w:t>
      </w:r>
      <w:bookmarkEnd w:id="0"/>
    </w:p>
    <w:p w14:paraId="7B217B43">
      <w:pPr>
        <w:widowControl/>
        <w:kinsoku w:val="0"/>
        <w:autoSpaceDE w:val="0"/>
        <w:autoSpaceDN w:val="0"/>
        <w:adjustRightInd w:val="0"/>
        <w:snapToGrid w:val="0"/>
        <w:spacing w:line="28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9CE8283">
      <w:pPr>
        <w:widowControl/>
        <w:kinsoku w:val="0"/>
        <w:autoSpaceDE w:val="0"/>
        <w:autoSpaceDN w:val="0"/>
        <w:adjustRightInd w:val="0"/>
        <w:snapToGrid w:val="0"/>
        <w:spacing w:line="28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D83E3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各市发展改革委、司法局：</w:t>
      </w:r>
    </w:p>
    <w:p w14:paraId="3A5F2E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57" w:firstLine="656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为进一步完善我省公证服务价格政策，促进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公证行业高质量发展，根据国家发展改革委、司法部有关规定，现就降低我省部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分公证服务价格等事项通知如下：</w:t>
      </w:r>
    </w:p>
    <w:p w14:paraId="6BDF41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88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一、自2025年1月1日起，降低以下公证服务项目价格。</w:t>
      </w:r>
    </w:p>
    <w:p w14:paraId="0B6FC8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35" w:firstLine="1026" w:firstLineChars="3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(一)证明法人或其他组织的授权委托书、公司章程、会议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决议或其他法律文书的公证服务价格，由原500元/件降低为400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元/件。</w:t>
      </w:r>
    </w:p>
    <w:p w14:paraId="1ABC35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afterAutospacing="0" w:line="560" w:lineRule="exact"/>
        <w:ind w:firstLine="1032" w:firstLineChars="3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(二)证明副本、节本、译本、复印件与原件相符及法律文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书上的签名、印鉴、日期的公证服务价格，法人由500元/件降低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8"/>
          <w:kern w:val="0"/>
          <w:sz w:val="32"/>
          <w:szCs w:val="32"/>
          <w:lang w:eastAsia="en-US"/>
        </w:rPr>
        <w:t>为400元/件。</w:t>
      </w:r>
    </w:p>
    <w:p w14:paraId="66D70A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120" w:firstLine="1062" w:firstLineChars="3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(三)证明涉外公证书的译文与原文相符的公证服务价格，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由原100元/件降低为80元/件。</w:t>
      </w:r>
    </w:p>
    <w:p w14:paraId="7F4E96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53" w:firstLine="1152" w:firstLineChars="3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32"/>
          <w:kern w:val="0"/>
          <w:sz w:val="32"/>
          <w:szCs w:val="32"/>
          <w:lang w:val="en-US" w:eastAsia="en-US" w:bidi="ar-SA"/>
        </w:rPr>
        <w:t>(四)证明自然人委托、声明、保证(担保)等单方法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31"/>
          <w:kern w:val="0"/>
          <w:sz w:val="32"/>
          <w:szCs w:val="32"/>
          <w:lang w:val="en-US" w:eastAsia="en-US" w:bidi="ar-SA"/>
        </w:rPr>
        <w:t>律行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为的公证服务价格，由原400元/件降低为300元/件。</w:t>
      </w:r>
    </w:p>
    <w:p w14:paraId="268F50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1080" w:firstLineChars="3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(五)证明自然人的出生、生存、死亡、身份、曾用名、住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所地(居住地)、国籍、学历、学位、成绩、经历、职务(职称)、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8"/>
          <w:kern w:val="0"/>
          <w:sz w:val="32"/>
          <w:szCs w:val="32"/>
          <w:lang w:val="en-US" w:eastAsia="en-US" w:bidi="ar-SA"/>
        </w:rPr>
        <w:t>资格、有无违法犯罪记录、婚姻状况、亲属关系、财产权属(财产凭证)、收入状况、纳税状况、资信证明、选票、指纹等有法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律意义的公证服务价格，由原120元/件降低为10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0元/件。</w:t>
      </w:r>
    </w:p>
    <w:p w14:paraId="2D9A23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53" w:firstLine="692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二、上述公证服务事项以外的其他公证服务价格仍按原规定执行。我省具体实行政府指导价管理的公证服务项目和上限价格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见附表。</w:t>
      </w:r>
    </w:p>
    <w:p w14:paraId="430FD7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82" w:firstLine="688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三、公证机构对符合法律援助条件当事人，因公牺牲、见义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勇为牺牲人员的遗产继承，对80岁以上老人首次办理遗嘱公证，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免收相关公证服务费用；对办理与领取抚恤金、劳工赔偿金、救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济金、劳动保险金等有关的公证事项，与公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益活动有关的公证事项，证明赡养、抚养、扶养协议的公证事项，低保户、重度残疾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人申请办理关系民生的基本公证服务事项，应按照不低于50%减免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公证服务费用。</w:t>
      </w:r>
    </w:p>
    <w:p w14:paraId="78CDA4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54" w:firstLine="680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四、公证机构根据当事人申请提供的公证服务，应明示具体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服务内容、服务价格、争议解决办法等，收费时应向当事人出具合法票据，并提供费用清单。不得以任何名义拆分服务项目、扩大范围、改变计费方式等，不得通过循环证明、捆绑服务等增设不必要的证明事项并加价。对事实上应由金融机构等申请的、赋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予债权文书具有强制执行效力的公证事项，按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照“谁申请，谁付费”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>的原则，由金融机构等支付公证费用，不得转嫁收费，增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加借款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30"/>
          <w:kern w:val="0"/>
          <w:sz w:val="32"/>
          <w:szCs w:val="32"/>
          <w:lang w:val="en-US" w:eastAsia="en-US" w:bidi="ar-SA"/>
        </w:rPr>
        <w:t>人负担。</w:t>
      </w:r>
    </w:p>
    <w:p w14:paraId="5B3E19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278" w:firstLine="692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五、公证机构应在收费场所醒目位置公布公证服务项目、服务价格及减免政策等，建立健全内部价格管理制度，规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范工作流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>程和规则，加强服务价格、服务质量和时效等管理，为当事人提供质价相符、透明高效的公证服务，价格政策执行情况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和年度收支情况，要在每年的一季度末，向同级发展改革、司法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行政部门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报送。</w:t>
      </w:r>
    </w:p>
    <w:p w14:paraId="7802AE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206" w:firstLine="692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六、发展改革、司法行政部门要建立政府制定公证服务价格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跟踪评估和动态调整制度，积极配合市场监管部门加强监督检查，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>严厉查处乱涨价、巧立名目乱加价等价格违法行为。公证协会应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充分发挥行业自律作用，引导公证机构自觉规范公证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服务及其价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31"/>
          <w:kern w:val="0"/>
          <w:sz w:val="32"/>
          <w:szCs w:val="32"/>
          <w:lang w:val="en-US" w:eastAsia="en-US" w:bidi="ar-SA"/>
        </w:rPr>
        <w:t>格行为。</w:t>
      </w:r>
    </w:p>
    <w:p w14:paraId="0B9EB2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280" w:firstLine="756" w:firstLineChars="200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29"/>
          <w:kern w:val="0"/>
          <w:sz w:val="32"/>
          <w:szCs w:val="32"/>
          <w:lang w:val="en-US" w:eastAsia="en-US" w:bidi="ar-SA"/>
        </w:rPr>
        <w:t>七、本通知自2025年1月1日起执行，有效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8"/>
          <w:kern w:val="0"/>
          <w:sz w:val="32"/>
          <w:szCs w:val="32"/>
          <w:lang w:val="en-US" w:eastAsia="en-US" w:bidi="ar-SA"/>
        </w:rPr>
        <w:t>期限3年。执行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>期间如遇政策调整或成本变化等，将适时完善。此前我省有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关公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证服务收费政策规定与本通知不一致的，以本通知为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准。</w:t>
      </w:r>
    </w:p>
    <w:p w14:paraId="2C903B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60" w:firstLine="640" w:firstLineChars="200"/>
        <w:jc w:val="left"/>
        <w:textAlignment w:val="baseline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74E2D9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附件：安徽省实行政府指导价管理的公证服务项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目和上限价格</w:t>
      </w:r>
    </w:p>
    <w:p w14:paraId="170BA5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6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F612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6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3" w:type="default"/>
          <w:pgSz w:w="11930" w:h="17050"/>
          <w:pgMar w:top="1449" w:right="1303" w:bottom="1327" w:left="1499" w:header="0" w:footer="1027" w:gutter="0"/>
          <w:cols w:equalWidth="0" w:num="1">
            <w:col w:w="9127"/>
          </w:cols>
        </w:sectPr>
      </w:pPr>
    </w:p>
    <w:p w14:paraId="0B4561BB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left="24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附件</w:t>
      </w:r>
    </w:p>
    <w:p w14:paraId="632E1501">
      <w:pPr>
        <w:widowControl/>
        <w:kinsoku w:val="0"/>
        <w:autoSpaceDE w:val="0"/>
        <w:autoSpaceDN w:val="0"/>
        <w:adjustRightInd w:val="0"/>
        <w:snapToGrid w:val="0"/>
        <w:spacing w:before="169" w:line="228" w:lineRule="auto"/>
        <w:ind w:left="4195" w:right="3424" w:hanging="41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  <w:lang w:eastAsia="en-US"/>
        </w:rPr>
        <w:t>安徽省实行政府指导价管理的</w:t>
      </w: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44"/>
          <w:szCs w:val="44"/>
          <w:lang w:eastAsia="en-US"/>
        </w:rPr>
        <w:t>公证服务项目和上限价格</w:t>
      </w:r>
    </w:p>
    <w:p w14:paraId="08E1F7D7">
      <w:pPr>
        <w:widowControl/>
        <w:kinsoku w:val="0"/>
        <w:autoSpaceDE w:val="0"/>
        <w:autoSpaceDN w:val="0"/>
        <w:adjustRightInd w:val="0"/>
        <w:snapToGrid w:val="0"/>
        <w:spacing w:before="188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4"/>
        <w:tblW w:w="12590" w:type="dxa"/>
        <w:tblInd w:w="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5855"/>
        <w:gridCol w:w="5641"/>
      </w:tblGrid>
      <w:tr w14:paraId="23413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94" w:type="dxa"/>
            <w:vAlign w:val="top"/>
          </w:tcPr>
          <w:p w14:paraId="5DDFE13A">
            <w:pPr>
              <w:kinsoku w:val="0"/>
              <w:autoSpaceDE w:val="0"/>
              <w:autoSpaceDN w:val="0"/>
              <w:adjustRightInd w:val="0"/>
              <w:snapToGrid w:val="0"/>
              <w:spacing w:before="113" w:line="221" w:lineRule="auto"/>
              <w:ind w:left="2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序号</w:t>
            </w:r>
          </w:p>
        </w:tc>
        <w:tc>
          <w:tcPr>
            <w:tcW w:w="5855" w:type="dxa"/>
            <w:vAlign w:val="top"/>
          </w:tcPr>
          <w:p w14:paraId="32E17D48">
            <w:pPr>
              <w:kinsoku w:val="0"/>
              <w:autoSpaceDE w:val="0"/>
              <w:autoSpaceDN w:val="0"/>
              <w:adjustRightInd w:val="0"/>
              <w:snapToGrid w:val="0"/>
              <w:spacing w:before="111" w:line="219" w:lineRule="auto"/>
              <w:ind w:left="2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公证服务项目</w:t>
            </w:r>
          </w:p>
        </w:tc>
        <w:tc>
          <w:tcPr>
            <w:tcW w:w="5641" w:type="dxa"/>
            <w:vAlign w:val="top"/>
          </w:tcPr>
          <w:p w14:paraId="724CC98B">
            <w:pPr>
              <w:kinsoku w:val="0"/>
              <w:autoSpaceDE w:val="0"/>
              <w:autoSpaceDN w:val="0"/>
              <w:adjustRightInd w:val="0"/>
              <w:snapToGrid w:val="0"/>
              <w:spacing w:before="109" w:line="218" w:lineRule="auto"/>
              <w:ind w:left="23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上限价格</w:t>
            </w:r>
          </w:p>
        </w:tc>
      </w:tr>
      <w:tr w14:paraId="073EC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4" w:type="dxa"/>
            <w:vAlign w:val="top"/>
          </w:tcPr>
          <w:p w14:paraId="1E82643B">
            <w:pPr>
              <w:kinsoku w:val="0"/>
              <w:autoSpaceDE w:val="0"/>
              <w:autoSpaceDN w:val="0"/>
              <w:adjustRightInd w:val="0"/>
              <w:snapToGrid w:val="0"/>
              <w:spacing w:before="219" w:line="194" w:lineRule="exact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5"/>
                <w:sz w:val="25"/>
                <w:szCs w:val="25"/>
                <w:lang w:val="en-US" w:eastAsia="en-US" w:bidi="ar-SA"/>
              </w:rPr>
              <w:t>一</w:t>
            </w:r>
          </w:p>
        </w:tc>
        <w:tc>
          <w:tcPr>
            <w:tcW w:w="11496" w:type="dxa"/>
            <w:gridSpan w:val="2"/>
            <w:vAlign w:val="top"/>
          </w:tcPr>
          <w:p w14:paraId="2928A079">
            <w:pPr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证明文件文书类公证服务</w:t>
            </w:r>
          </w:p>
        </w:tc>
      </w:tr>
      <w:tr w14:paraId="42CE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94" w:type="dxa"/>
            <w:vAlign w:val="top"/>
          </w:tcPr>
          <w:p w14:paraId="11BBB771">
            <w:pPr>
              <w:kinsoku w:val="0"/>
              <w:autoSpaceDE w:val="0"/>
              <w:autoSpaceDN w:val="0"/>
              <w:adjustRightInd w:val="0"/>
              <w:snapToGrid w:val="0"/>
              <w:spacing w:before="136" w:line="238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</w:t>
            </w:r>
          </w:p>
        </w:tc>
        <w:tc>
          <w:tcPr>
            <w:tcW w:w="5855" w:type="dxa"/>
            <w:vAlign w:val="top"/>
          </w:tcPr>
          <w:p w14:paraId="0783BF4D">
            <w:pPr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证明知识产权的享有、转让和使用许可文书</w:t>
            </w:r>
          </w:p>
        </w:tc>
        <w:tc>
          <w:tcPr>
            <w:tcW w:w="5641" w:type="dxa"/>
            <w:vAlign w:val="top"/>
          </w:tcPr>
          <w:p w14:paraId="11AE6C50">
            <w:pPr>
              <w:kinsoku w:val="0"/>
              <w:autoSpaceDE w:val="0"/>
              <w:autoSpaceDN w:val="0"/>
              <w:adjustRightInd w:val="0"/>
              <w:snapToGrid w:val="0"/>
              <w:spacing w:before="112" w:line="219" w:lineRule="auto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500元/件</w:t>
            </w:r>
          </w:p>
        </w:tc>
      </w:tr>
      <w:tr w14:paraId="73EFC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4" w:type="dxa"/>
            <w:vAlign w:val="top"/>
          </w:tcPr>
          <w:p w14:paraId="62A95502">
            <w:pPr>
              <w:kinsoku w:val="0"/>
              <w:autoSpaceDE w:val="0"/>
              <w:autoSpaceDN w:val="0"/>
              <w:adjustRightInd w:val="0"/>
              <w:snapToGrid w:val="0"/>
              <w:spacing w:before="218" w:line="241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2</w:t>
            </w:r>
          </w:p>
        </w:tc>
        <w:tc>
          <w:tcPr>
            <w:tcW w:w="5855" w:type="dxa"/>
            <w:vAlign w:val="top"/>
          </w:tcPr>
          <w:p w14:paraId="57742F73">
            <w:pPr>
              <w:kinsoku w:val="0"/>
              <w:autoSpaceDE w:val="0"/>
              <w:autoSpaceDN w:val="0"/>
              <w:adjustRightInd w:val="0"/>
              <w:snapToGrid w:val="0"/>
              <w:spacing w:before="31" w:line="217" w:lineRule="auto"/>
              <w:ind w:left="40" w:firstLine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证明法人或其他组织的授权委托书、公司章程、会议决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议或其他法律文书</w:t>
            </w:r>
          </w:p>
        </w:tc>
        <w:tc>
          <w:tcPr>
            <w:tcW w:w="5641" w:type="dxa"/>
            <w:vAlign w:val="top"/>
          </w:tcPr>
          <w:p w14:paraId="3283D9B4">
            <w:pPr>
              <w:kinsoku w:val="0"/>
              <w:autoSpaceDE w:val="0"/>
              <w:autoSpaceDN w:val="0"/>
              <w:adjustRightInd w:val="0"/>
              <w:snapToGrid w:val="0"/>
              <w:spacing w:before="193" w:line="219" w:lineRule="auto"/>
              <w:ind w:left="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400元/件</w:t>
            </w:r>
          </w:p>
        </w:tc>
      </w:tr>
      <w:tr w14:paraId="3CD47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4" w:type="dxa"/>
            <w:vAlign w:val="top"/>
          </w:tcPr>
          <w:p w14:paraId="69FFEC4F">
            <w:pPr>
              <w:kinsoku w:val="0"/>
              <w:autoSpaceDE w:val="0"/>
              <w:autoSpaceDN w:val="0"/>
              <w:adjustRightInd w:val="0"/>
              <w:snapToGrid w:val="0"/>
              <w:spacing w:before="218" w:line="240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3</w:t>
            </w:r>
          </w:p>
        </w:tc>
        <w:tc>
          <w:tcPr>
            <w:tcW w:w="5855" w:type="dxa"/>
            <w:vAlign w:val="top"/>
          </w:tcPr>
          <w:p w14:paraId="69D4FB57">
            <w:pPr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40" w:firstLine="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证明副本、节本、译本、复印件与原件相符及法律文书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上的签名、印鉴、日期</w:t>
            </w:r>
          </w:p>
        </w:tc>
        <w:tc>
          <w:tcPr>
            <w:tcW w:w="5641" w:type="dxa"/>
            <w:vAlign w:val="top"/>
          </w:tcPr>
          <w:p w14:paraId="2EAB5647">
            <w:pPr>
              <w:kinsoku w:val="0"/>
              <w:autoSpaceDE w:val="0"/>
              <w:autoSpaceDN w:val="0"/>
              <w:adjustRightInd w:val="0"/>
              <w:snapToGrid w:val="0"/>
              <w:spacing w:before="194" w:line="219" w:lineRule="auto"/>
              <w:ind w:left="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自然人，100元/件；法人或组织，400元/件</w:t>
            </w:r>
          </w:p>
        </w:tc>
      </w:tr>
      <w:tr w14:paraId="298F2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94" w:type="dxa"/>
            <w:vAlign w:val="top"/>
          </w:tcPr>
          <w:p w14:paraId="40DD3107">
            <w:pPr>
              <w:kinsoku w:val="0"/>
              <w:autoSpaceDE w:val="0"/>
              <w:autoSpaceDN w:val="0"/>
              <w:adjustRightInd w:val="0"/>
              <w:snapToGrid w:val="0"/>
              <w:spacing w:before="140" w:line="235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4</w:t>
            </w:r>
          </w:p>
        </w:tc>
        <w:tc>
          <w:tcPr>
            <w:tcW w:w="5855" w:type="dxa"/>
            <w:vAlign w:val="top"/>
          </w:tcPr>
          <w:p w14:paraId="70CBA4AC">
            <w:pPr>
              <w:kinsoku w:val="0"/>
              <w:autoSpaceDE w:val="0"/>
              <w:autoSpaceDN w:val="0"/>
              <w:adjustRightInd w:val="0"/>
              <w:snapToGrid w:val="0"/>
              <w:spacing w:before="113" w:line="219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证明涉外公证书的译本与原文相符</w:t>
            </w:r>
          </w:p>
        </w:tc>
        <w:tc>
          <w:tcPr>
            <w:tcW w:w="5641" w:type="dxa"/>
            <w:vAlign w:val="top"/>
          </w:tcPr>
          <w:p w14:paraId="708F8BAB">
            <w:pPr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80元/件</w:t>
            </w:r>
          </w:p>
        </w:tc>
      </w:tr>
      <w:tr w14:paraId="28805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4" w:type="dxa"/>
            <w:vAlign w:val="top"/>
          </w:tcPr>
          <w:p w14:paraId="54565505">
            <w:pPr>
              <w:kinsoku w:val="0"/>
              <w:autoSpaceDE w:val="0"/>
              <w:autoSpaceDN w:val="0"/>
              <w:adjustRightInd w:val="0"/>
              <w:snapToGrid w:val="0"/>
              <w:spacing w:before="177" w:line="178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-193675</wp:posOffset>
                  </wp:positionH>
                  <wp:positionV relativeFrom="paragraph">
                    <wp:posOffset>155575</wp:posOffset>
                  </wp:positionV>
                  <wp:extent cx="1518285" cy="1511935"/>
                  <wp:effectExtent l="0" t="0" r="5715" b="12065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79" cy="1511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二</w:t>
            </w:r>
          </w:p>
        </w:tc>
        <w:tc>
          <w:tcPr>
            <w:tcW w:w="11496" w:type="dxa"/>
            <w:gridSpan w:val="2"/>
            <w:vAlign w:val="top"/>
          </w:tcPr>
          <w:p w14:paraId="2F21AB2F">
            <w:pPr>
              <w:kinsoku w:val="0"/>
              <w:autoSpaceDE w:val="0"/>
              <w:autoSpaceDN w:val="0"/>
              <w:adjustRightInd w:val="0"/>
              <w:snapToGrid w:val="0"/>
              <w:spacing w:before="106" w:line="219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证明法律事实类公证服务</w:t>
            </w:r>
          </w:p>
        </w:tc>
      </w:tr>
      <w:tr w14:paraId="78C64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2F9FE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6101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96F40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252F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933D4B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5</w:t>
            </w:r>
          </w:p>
        </w:tc>
        <w:tc>
          <w:tcPr>
            <w:tcW w:w="5855" w:type="dxa"/>
            <w:vAlign w:val="top"/>
          </w:tcPr>
          <w:p w14:paraId="07A4B01A">
            <w:pPr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证明财产继承、赠与和接受遗赠</w:t>
            </w:r>
          </w:p>
        </w:tc>
        <w:tc>
          <w:tcPr>
            <w:tcW w:w="5641" w:type="dxa"/>
            <w:vAlign w:val="top"/>
          </w:tcPr>
          <w:p w14:paraId="68C241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4449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0C6592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855" w:type="dxa"/>
            <w:vAlign w:val="top"/>
          </w:tcPr>
          <w:p w14:paraId="594052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D17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0D49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2CA5DB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(1)非房产类</w:t>
            </w:r>
          </w:p>
        </w:tc>
        <w:tc>
          <w:tcPr>
            <w:tcW w:w="5641" w:type="dxa"/>
            <w:vAlign w:val="top"/>
          </w:tcPr>
          <w:p w14:paraId="7BC952C1">
            <w:pPr>
              <w:kinsoku w:val="0"/>
              <w:autoSpaceDE w:val="0"/>
              <w:autoSpaceDN w:val="0"/>
              <w:adjustRightInd w:val="0"/>
              <w:snapToGrid w:val="0"/>
              <w:spacing w:before="29" w:line="225" w:lineRule="auto"/>
              <w:ind w:left="44" w:hanging="2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val="en-US" w:eastAsia="en-US" w:bidi="ar-SA"/>
              </w:rPr>
              <w:t>按标的额累进计费，20万元以下的部分，按1%收取；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20万元至50万元的部分，按0.8%收取；50万元至1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00万元的部分，按0.6%收取；100万元至500万元部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分，按0.5%收取；500万元至1000万元部分，按0.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4%收取；超过1000万元的部分，按0.1%收取。收费不足200元的，按200元收取。证明单方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赠与或受赠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的，减半收费。</w:t>
            </w:r>
          </w:p>
        </w:tc>
      </w:tr>
    </w:tbl>
    <w:p w14:paraId="0D24E551">
      <w:pPr>
        <w:widowControl/>
        <w:kinsoku w:val="0"/>
        <w:autoSpaceDE w:val="0"/>
        <w:autoSpaceDN w:val="0"/>
        <w:adjustRightInd w:val="0"/>
        <w:snapToGrid w:val="0"/>
        <w:spacing w:line="10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9"/>
          <w:szCs w:val="21"/>
          <w:lang w:eastAsia="en-US"/>
        </w:rPr>
      </w:pPr>
    </w:p>
    <w:p w14:paraId="48F8648F">
      <w:pPr>
        <w:spacing w:line="107" w:lineRule="exact"/>
        <w:rPr>
          <w:rFonts w:ascii="Arial" w:hAnsi="Arial" w:eastAsia="Arial" w:cs="Arial"/>
          <w:sz w:val="9"/>
          <w:szCs w:val="9"/>
        </w:rPr>
        <w:sectPr>
          <w:footerReference r:id="rId4" w:type="default"/>
          <w:pgSz w:w="16860" w:h="11840"/>
          <w:pgMar w:top="1006" w:right="2154" w:bottom="1867" w:left="1809" w:header="0" w:footer="1567" w:gutter="0"/>
          <w:cols w:space="720" w:num="1"/>
        </w:sectPr>
      </w:pPr>
    </w:p>
    <w:p w14:paraId="208C21F7">
      <w:pPr>
        <w:widowControl/>
        <w:kinsoku w:val="0"/>
        <w:autoSpaceDE w:val="0"/>
        <w:autoSpaceDN w:val="0"/>
        <w:adjustRightInd w:val="0"/>
        <w:snapToGrid w:val="0"/>
        <w:spacing w:before="4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347642D">
      <w:pPr>
        <w:widowControl/>
        <w:kinsoku w:val="0"/>
        <w:autoSpaceDE w:val="0"/>
        <w:autoSpaceDN w:val="0"/>
        <w:adjustRightInd w:val="0"/>
        <w:snapToGrid w:val="0"/>
        <w:spacing w:before="4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4"/>
        <w:tblW w:w="1258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5845"/>
        <w:gridCol w:w="5644"/>
      </w:tblGrid>
      <w:tr w14:paraId="6FFB5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1094" w:type="dxa"/>
            <w:vAlign w:val="top"/>
          </w:tcPr>
          <w:p w14:paraId="7E8445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7354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1CFE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435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46D956">
            <w:pPr>
              <w:kinsoku w:val="0"/>
              <w:autoSpaceDE w:val="0"/>
              <w:autoSpaceDN w:val="0"/>
              <w:adjustRightInd w:val="0"/>
              <w:snapToGrid w:val="0"/>
              <w:spacing w:before="82" w:line="240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5</w:t>
            </w:r>
          </w:p>
        </w:tc>
        <w:tc>
          <w:tcPr>
            <w:tcW w:w="5845" w:type="dxa"/>
            <w:vAlign w:val="top"/>
          </w:tcPr>
          <w:p w14:paraId="1EB6E5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98DE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3425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E6E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DA1090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(2)房产类</w:t>
            </w:r>
          </w:p>
        </w:tc>
        <w:tc>
          <w:tcPr>
            <w:tcW w:w="5644" w:type="dxa"/>
            <w:vAlign w:val="top"/>
          </w:tcPr>
          <w:p w14:paraId="69D61F97">
            <w:pPr>
              <w:kinsoku w:val="0"/>
              <w:autoSpaceDE w:val="0"/>
              <w:autoSpaceDN w:val="0"/>
              <w:adjustRightInd w:val="0"/>
              <w:snapToGrid w:val="0"/>
              <w:spacing w:before="14" w:line="229" w:lineRule="auto"/>
              <w:ind w:left="15" w:firstLine="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val="en-US" w:eastAsia="en-US" w:bidi="ar-SA"/>
              </w:rPr>
              <w:t>1.农村的农民自有住房按每平方米30元收取；2.其它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普通住宅：(1)合肥市：100平方米以内部分每平</w:t>
            </w:r>
          </w:p>
          <w:p w14:paraId="43B97808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方米70元，超过100平方米的部分每平方米60元；</w:t>
            </w:r>
          </w:p>
          <w:p w14:paraId="701FCDF8">
            <w:pPr>
              <w:kinsoku w:val="0"/>
              <w:autoSpaceDE w:val="0"/>
              <w:autoSpaceDN w:val="0"/>
              <w:adjustRightInd w:val="0"/>
              <w:snapToGrid w:val="0"/>
              <w:spacing w:before="12" w:line="227" w:lineRule="auto"/>
              <w:ind w:left="5" w:firstLine="13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(2)其他市县：100平方米以内部分每平方米60元，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超过100平方米的部分每平方米50元。(尾数部分不足一平米按一平米计算)。证明单方赠与或受赠的，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5"/>
                <w:szCs w:val="25"/>
                <w:lang w:val="en-US" w:eastAsia="en-US" w:bidi="ar-SA"/>
              </w:rPr>
              <w:t>减半收取；单套居民房产办理上述公证事项费用总额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原则上不得超过1万元。</w:t>
            </w:r>
          </w:p>
        </w:tc>
      </w:tr>
      <w:tr w14:paraId="12671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94" w:type="dxa"/>
            <w:vAlign w:val="top"/>
          </w:tcPr>
          <w:p w14:paraId="322B5068">
            <w:pPr>
              <w:kinsoku w:val="0"/>
              <w:autoSpaceDE w:val="0"/>
              <w:autoSpaceDN w:val="0"/>
              <w:adjustRightInd w:val="0"/>
              <w:snapToGrid w:val="0"/>
              <w:spacing w:before="187" w:line="240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6</w:t>
            </w:r>
          </w:p>
        </w:tc>
        <w:tc>
          <w:tcPr>
            <w:tcW w:w="5845" w:type="dxa"/>
            <w:vAlign w:val="top"/>
          </w:tcPr>
          <w:p w14:paraId="3261B310">
            <w:pPr>
              <w:kinsoku w:val="0"/>
              <w:autoSpaceDE w:val="0"/>
              <w:autoSpaceDN w:val="0"/>
              <w:adjustRightInd w:val="0"/>
              <w:snapToGrid w:val="0"/>
              <w:spacing w:before="12" w:line="198" w:lineRule="auto"/>
              <w:ind w:left="30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证明离婚、抚养、赡养、监护、劳动(劳务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)、寄养、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遗赠抚养、解除收养关系、出国留学的协议</w:t>
            </w:r>
          </w:p>
        </w:tc>
        <w:tc>
          <w:tcPr>
            <w:tcW w:w="5644" w:type="dxa"/>
            <w:vAlign w:val="top"/>
          </w:tcPr>
          <w:p w14:paraId="7E591AFA">
            <w:pPr>
              <w:kinsoku w:val="0"/>
              <w:autoSpaceDE w:val="0"/>
              <w:autoSpaceDN w:val="0"/>
              <w:adjustRightInd w:val="0"/>
              <w:snapToGrid w:val="0"/>
              <w:spacing w:before="12" w:line="198" w:lineRule="auto"/>
              <w:ind w:left="45" w:hanging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不涉及财产的，200元/件；涉及财产关系的，400元/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件。</w:t>
            </w:r>
          </w:p>
        </w:tc>
      </w:tr>
      <w:tr w14:paraId="74A6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94" w:type="dxa"/>
            <w:vAlign w:val="top"/>
          </w:tcPr>
          <w:p w14:paraId="30F368DB">
            <w:pPr>
              <w:kinsoku w:val="0"/>
              <w:autoSpaceDE w:val="0"/>
              <w:autoSpaceDN w:val="0"/>
              <w:adjustRightInd w:val="0"/>
              <w:snapToGrid w:val="0"/>
              <w:spacing w:before="139" w:line="236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7</w:t>
            </w:r>
          </w:p>
        </w:tc>
        <w:tc>
          <w:tcPr>
            <w:tcW w:w="5845" w:type="dxa"/>
            <w:vAlign w:val="top"/>
          </w:tcPr>
          <w:p w14:paraId="5702B79B">
            <w:pPr>
              <w:kinsoku w:val="0"/>
              <w:autoSpaceDE w:val="0"/>
              <w:autoSpaceDN w:val="0"/>
              <w:adjustRightInd w:val="0"/>
              <w:snapToGrid w:val="0"/>
              <w:spacing w:before="114" w:line="219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证明遗嘱</w:t>
            </w:r>
          </w:p>
        </w:tc>
        <w:tc>
          <w:tcPr>
            <w:tcW w:w="5644" w:type="dxa"/>
            <w:vAlign w:val="top"/>
          </w:tcPr>
          <w:p w14:paraId="7426B2EF">
            <w:pPr>
              <w:kinsoku w:val="0"/>
              <w:autoSpaceDE w:val="0"/>
              <w:autoSpaceDN w:val="0"/>
              <w:adjustRightInd w:val="0"/>
              <w:snapToGrid w:val="0"/>
              <w:spacing w:before="114" w:line="219" w:lineRule="auto"/>
              <w:ind w:left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800元/件</w:t>
            </w:r>
          </w:p>
        </w:tc>
      </w:tr>
      <w:tr w14:paraId="18AF6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94" w:type="dxa"/>
            <w:vAlign w:val="top"/>
          </w:tcPr>
          <w:p w14:paraId="2331497D">
            <w:pPr>
              <w:kinsoku w:val="0"/>
              <w:autoSpaceDE w:val="0"/>
              <w:autoSpaceDN w:val="0"/>
              <w:adjustRightInd w:val="0"/>
              <w:snapToGrid w:val="0"/>
              <w:spacing w:before="139" w:line="229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8</w:t>
            </w:r>
          </w:p>
        </w:tc>
        <w:tc>
          <w:tcPr>
            <w:tcW w:w="5845" w:type="dxa"/>
            <w:vAlign w:val="top"/>
          </w:tcPr>
          <w:p w14:paraId="24CBF250">
            <w:pPr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证明自然人委托、声明、保证(担保)等单方法律行为</w:t>
            </w:r>
          </w:p>
        </w:tc>
        <w:tc>
          <w:tcPr>
            <w:tcW w:w="5644" w:type="dxa"/>
            <w:vAlign w:val="top"/>
          </w:tcPr>
          <w:p w14:paraId="32A8D6C3">
            <w:pPr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left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300元/件</w:t>
            </w:r>
          </w:p>
        </w:tc>
      </w:tr>
      <w:tr w14:paraId="4AF74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094" w:type="dxa"/>
            <w:vAlign w:val="top"/>
          </w:tcPr>
          <w:p w14:paraId="201AC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AA1F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642E23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9</w:t>
            </w:r>
          </w:p>
        </w:tc>
        <w:tc>
          <w:tcPr>
            <w:tcW w:w="5845" w:type="dxa"/>
            <w:vAlign w:val="top"/>
          </w:tcPr>
          <w:p w14:paraId="776604EC">
            <w:pPr>
              <w:kinsoku w:val="0"/>
              <w:autoSpaceDE w:val="0"/>
              <w:autoSpaceDN w:val="0"/>
              <w:adjustRightInd w:val="0"/>
              <w:snapToGrid w:val="0"/>
              <w:spacing w:before="16" w:line="204" w:lineRule="auto"/>
              <w:ind w:left="30" w:firstLine="98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5"/>
                <w:szCs w:val="25"/>
                <w:lang w:val="en-US" w:eastAsia="en-US" w:bidi="ar-SA"/>
              </w:rPr>
              <w:t>证明自然人的出生、生存、死亡、身份、曾用名、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5"/>
                <w:szCs w:val="25"/>
                <w:lang w:val="en-US" w:eastAsia="en-US" w:bidi="ar-SA"/>
              </w:rPr>
              <w:t>住所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地(居住地)、国籍、学历、学位、成绩、经历、职务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(职称)、资格、有无违法犯罪记录、婚姻状况、亲属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关系、财产权属(财产凭证)、收入状况、纳税状况、资信证明、选票、指纹等有法律意义的事实</w:t>
            </w:r>
          </w:p>
        </w:tc>
        <w:tc>
          <w:tcPr>
            <w:tcW w:w="5644" w:type="dxa"/>
            <w:vAlign w:val="top"/>
          </w:tcPr>
          <w:p w14:paraId="6F1A6C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A2D1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22D3BC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100元/件</w:t>
            </w:r>
          </w:p>
        </w:tc>
      </w:tr>
      <w:tr w14:paraId="188AD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4" w:type="dxa"/>
            <w:vAlign w:val="top"/>
          </w:tcPr>
          <w:p w14:paraId="487A76A1">
            <w:pPr>
              <w:kinsoku w:val="0"/>
              <w:autoSpaceDE w:val="0"/>
              <w:autoSpaceDN w:val="0"/>
              <w:adjustRightInd w:val="0"/>
              <w:snapToGrid w:val="0"/>
              <w:spacing w:before="201" w:line="240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10</w:t>
            </w:r>
          </w:p>
        </w:tc>
        <w:tc>
          <w:tcPr>
            <w:tcW w:w="5845" w:type="dxa"/>
            <w:vAlign w:val="top"/>
          </w:tcPr>
          <w:p w14:paraId="206AE575">
            <w:pPr>
              <w:kinsoku w:val="0"/>
              <w:autoSpaceDE w:val="0"/>
              <w:autoSpaceDN w:val="0"/>
              <w:adjustRightInd w:val="0"/>
              <w:snapToGrid w:val="0"/>
              <w:spacing w:before="16" w:line="202" w:lineRule="auto"/>
              <w:ind w:left="129" w:hanging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证明法人和非法人组织的资格、资信、章程、财产权属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(凭证)、纳税状况等有意义的法律事实</w:t>
            </w:r>
          </w:p>
        </w:tc>
        <w:tc>
          <w:tcPr>
            <w:tcW w:w="5644" w:type="dxa"/>
            <w:vAlign w:val="top"/>
          </w:tcPr>
          <w:p w14:paraId="6AF551EE">
            <w:pPr>
              <w:kinsoku w:val="0"/>
              <w:autoSpaceDE w:val="0"/>
              <w:autoSpaceDN w:val="0"/>
              <w:adjustRightInd w:val="0"/>
              <w:snapToGrid w:val="0"/>
              <w:spacing w:before="177" w:line="219" w:lineRule="auto"/>
              <w:ind w:left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500元/件</w:t>
            </w:r>
          </w:p>
        </w:tc>
      </w:tr>
      <w:tr w14:paraId="2D09D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4" w:type="dxa"/>
            <w:vAlign w:val="top"/>
          </w:tcPr>
          <w:p w14:paraId="67371545">
            <w:pPr>
              <w:kinsoku w:val="0"/>
              <w:autoSpaceDE w:val="0"/>
              <w:autoSpaceDN w:val="0"/>
              <w:adjustRightInd w:val="0"/>
              <w:snapToGrid w:val="0"/>
              <w:spacing w:before="193" w:line="241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11</w:t>
            </w:r>
          </w:p>
        </w:tc>
        <w:tc>
          <w:tcPr>
            <w:tcW w:w="5845" w:type="dxa"/>
            <w:vAlign w:val="top"/>
          </w:tcPr>
          <w:p w14:paraId="763B0518">
            <w:pPr>
              <w:kinsoku w:val="0"/>
              <w:autoSpaceDE w:val="0"/>
              <w:autoSpaceDN w:val="0"/>
              <w:adjustRightInd w:val="0"/>
              <w:snapToGrid w:val="0"/>
              <w:spacing w:before="168" w:line="219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证明收养关系、事实收养、抚养事实、认领亲子</w:t>
            </w:r>
          </w:p>
        </w:tc>
        <w:tc>
          <w:tcPr>
            <w:tcW w:w="5644" w:type="dxa"/>
            <w:vAlign w:val="top"/>
          </w:tcPr>
          <w:p w14:paraId="0575318D">
            <w:pPr>
              <w:kinsoku w:val="0"/>
              <w:autoSpaceDE w:val="0"/>
              <w:autoSpaceDN w:val="0"/>
              <w:adjustRightInd w:val="0"/>
              <w:snapToGrid w:val="0"/>
              <w:spacing w:before="18" w:line="200" w:lineRule="auto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5"/>
                <w:szCs w:val="25"/>
                <w:lang w:val="en-US" w:eastAsia="en-US" w:bidi="ar-SA"/>
              </w:rPr>
              <w:t>生父母共同送养的，500元/件；生父母单方送养的，8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00元/件；其他监护人送养的，1000元/件；</w:t>
            </w:r>
          </w:p>
        </w:tc>
      </w:tr>
      <w:tr w14:paraId="581BC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94" w:type="dxa"/>
            <w:vAlign w:val="top"/>
          </w:tcPr>
          <w:p w14:paraId="2F2916ED">
            <w:pPr>
              <w:kinsoku w:val="0"/>
              <w:autoSpaceDE w:val="0"/>
              <w:autoSpaceDN w:val="0"/>
              <w:adjustRightInd w:val="0"/>
              <w:snapToGrid w:val="0"/>
              <w:spacing w:before="143" w:line="226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12</w:t>
            </w:r>
          </w:p>
        </w:tc>
        <w:tc>
          <w:tcPr>
            <w:tcW w:w="5845" w:type="dxa"/>
            <w:vAlign w:val="top"/>
          </w:tcPr>
          <w:p w14:paraId="7EA91213">
            <w:pPr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证明不可抗力、意外事件；票据拒绝；查无档案记载</w:t>
            </w:r>
          </w:p>
        </w:tc>
        <w:tc>
          <w:tcPr>
            <w:tcW w:w="5644" w:type="dxa"/>
            <w:vAlign w:val="top"/>
          </w:tcPr>
          <w:p w14:paraId="1C8C93A8">
            <w:pPr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400元/件</w:t>
            </w:r>
          </w:p>
        </w:tc>
      </w:tr>
      <w:tr w14:paraId="034A1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4" w:type="dxa"/>
            <w:vAlign w:val="top"/>
          </w:tcPr>
          <w:p w14:paraId="14B59DF8">
            <w:pPr>
              <w:kinsoku w:val="0"/>
              <w:autoSpaceDE w:val="0"/>
              <w:autoSpaceDN w:val="0"/>
              <w:adjustRightInd w:val="0"/>
              <w:snapToGrid w:val="0"/>
              <w:spacing w:before="222" w:line="240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13</w:t>
            </w:r>
          </w:p>
        </w:tc>
        <w:tc>
          <w:tcPr>
            <w:tcW w:w="5845" w:type="dxa"/>
            <w:vAlign w:val="top"/>
          </w:tcPr>
          <w:p w14:paraId="67ACA589">
            <w:pPr>
              <w:kinsoku w:val="0"/>
              <w:autoSpaceDE w:val="0"/>
              <w:autoSpaceDN w:val="0"/>
              <w:adjustRightInd w:val="0"/>
              <w:snapToGrid w:val="0"/>
              <w:spacing w:before="198" w:line="219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提存公证</w:t>
            </w:r>
          </w:p>
        </w:tc>
        <w:tc>
          <w:tcPr>
            <w:tcW w:w="5644" w:type="dxa"/>
            <w:vAlign w:val="top"/>
          </w:tcPr>
          <w:p w14:paraId="5B077A80">
            <w:pPr>
              <w:kinsoku w:val="0"/>
              <w:autoSpaceDE w:val="0"/>
              <w:autoSpaceDN w:val="0"/>
              <w:adjustRightInd w:val="0"/>
              <w:snapToGrid w:val="0"/>
              <w:spacing w:before="17" w:line="222" w:lineRule="auto"/>
              <w:ind w:left="5" w:righ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按标的额0.2%收取，最低收取400元。代申请人支付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的保管费另收。</w:t>
            </w:r>
          </w:p>
        </w:tc>
      </w:tr>
      <w:tr w14:paraId="58B57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94" w:type="dxa"/>
            <w:vAlign w:val="top"/>
          </w:tcPr>
          <w:p w14:paraId="5A093835">
            <w:pPr>
              <w:kinsoku w:val="0"/>
              <w:autoSpaceDE w:val="0"/>
              <w:autoSpaceDN w:val="0"/>
              <w:adjustRightInd w:val="0"/>
              <w:snapToGrid w:val="0"/>
              <w:spacing w:before="224" w:line="241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14</w:t>
            </w:r>
          </w:p>
        </w:tc>
        <w:tc>
          <w:tcPr>
            <w:tcW w:w="5845" w:type="dxa"/>
            <w:vAlign w:val="top"/>
          </w:tcPr>
          <w:p w14:paraId="06ED7B44">
            <w:pPr>
              <w:kinsoku w:val="0"/>
              <w:autoSpaceDE w:val="0"/>
              <w:autoSpaceDN w:val="0"/>
              <w:adjustRightInd w:val="0"/>
              <w:snapToGrid w:val="0"/>
              <w:spacing w:before="197" w:line="219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赋予债权文书具有强制执行效力</w:t>
            </w:r>
          </w:p>
        </w:tc>
        <w:tc>
          <w:tcPr>
            <w:tcW w:w="5644" w:type="dxa"/>
            <w:vAlign w:val="top"/>
          </w:tcPr>
          <w:p w14:paraId="306CB558">
            <w:pPr>
              <w:kinsoku w:val="0"/>
              <w:autoSpaceDE w:val="0"/>
              <w:autoSpaceDN w:val="0"/>
              <w:adjustRightInd w:val="0"/>
              <w:snapToGrid w:val="0"/>
              <w:spacing w:before="18" w:line="223" w:lineRule="auto"/>
              <w:ind w:left="14" w:right="117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按债务总额0.2%收取，最低400元/件。签发强制执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行证书，500元/件。</w:t>
            </w:r>
          </w:p>
        </w:tc>
      </w:tr>
    </w:tbl>
    <w:p w14:paraId="68D80EE1">
      <w:pPr>
        <w:widowControl/>
        <w:kinsoku w:val="0"/>
        <w:autoSpaceDE w:val="0"/>
        <w:autoSpaceDN w:val="0"/>
        <w:adjustRightInd w:val="0"/>
        <w:snapToGrid w:val="0"/>
        <w:spacing w:line="15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13"/>
          <w:szCs w:val="21"/>
          <w:lang w:eastAsia="en-US"/>
        </w:rPr>
      </w:pPr>
    </w:p>
    <w:p w14:paraId="56EBD130">
      <w:pPr>
        <w:spacing w:line="157" w:lineRule="exact"/>
        <w:rPr>
          <w:rFonts w:ascii="Arial" w:hAnsi="Arial" w:eastAsia="Arial" w:cs="Arial"/>
          <w:sz w:val="13"/>
          <w:szCs w:val="13"/>
        </w:rPr>
        <w:sectPr>
          <w:footerReference r:id="rId5" w:type="default"/>
          <w:pgSz w:w="16890" w:h="11870"/>
          <w:pgMar w:top="1008" w:right="2291" w:bottom="1747" w:left="2005" w:header="0" w:footer="1449" w:gutter="0"/>
          <w:cols w:space="720" w:num="1"/>
        </w:sectPr>
      </w:pPr>
    </w:p>
    <w:p w14:paraId="7E312C61">
      <w:pPr>
        <w:widowControl/>
        <w:kinsoku w:val="0"/>
        <w:autoSpaceDE w:val="0"/>
        <w:autoSpaceDN w:val="0"/>
        <w:adjustRightInd w:val="0"/>
        <w:snapToGrid w:val="0"/>
        <w:spacing w:before="22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4"/>
        <w:tblW w:w="12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5846"/>
        <w:gridCol w:w="5650"/>
      </w:tblGrid>
      <w:tr w14:paraId="4ED44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114" w:type="dxa"/>
            <w:vAlign w:val="top"/>
          </w:tcPr>
          <w:p w14:paraId="48E26E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73ED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9D9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2EFB6F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4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15</w:t>
            </w:r>
          </w:p>
        </w:tc>
        <w:tc>
          <w:tcPr>
            <w:tcW w:w="5846" w:type="dxa"/>
            <w:vAlign w:val="top"/>
          </w:tcPr>
          <w:p w14:paraId="2ECCD2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2EA9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3AFB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2D3493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证明其它合同(协议)</w:t>
            </w:r>
          </w:p>
        </w:tc>
        <w:tc>
          <w:tcPr>
            <w:tcW w:w="5650" w:type="dxa"/>
            <w:vAlign w:val="top"/>
          </w:tcPr>
          <w:p w14:paraId="279163D7">
            <w:pPr>
              <w:kinsoku w:val="0"/>
              <w:autoSpaceDE w:val="0"/>
              <w:autoSpaceDN w:val="0"/>
              <w:adjustRightInd w:val="0"/>
              <w:snapToGrid w:val="0"/>
              <w:spacing w:before="74" w:line="277" w:lineRule="auto"/>
              <w:ind w:left="15" w:right="50" w:firstLine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不涉及财产关系的400元/件。涉及财产关系的，根据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标的额累进收费：不超过50万元的部分，按0.24%收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取，最低收费400元；50万元至500万元的部分，按</w:t>
            </w:r>
          </w:p>
          <w:p w14:paraId="1F9CD250">
            <w:pPr>
              <w:kinsoku w:val="0"/>
              <w:autoSpaceDE w:val="0"/>
              <w:autoSpaceDN w:val="0"/>
              <w:adjustRightInd w:val="0"/>
              <w:snapToGrid w:val="0"/>
              <w:spacing w:before="2" w:line="252" w:lineRule="auto"/>
              <w:ind w:left="44" w:right="315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0.15%收取；500万元至5000万元的部分，按0.1%收取；5000万元至1亿元的部分，按0.05%收取；1亿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元以上的部分，按0.008%收取。</w:t>
            </w:r>
          </w:p>
        </w:tc>
      </w:tr>
      <w:tr w14:paraId="12C02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12610" w:type="dxa"/>
            <w:gridSpan w:val="3"/>
            <w:vAlign w:val="top"/>
          </w:tcPr>
          <w:p w14:paraId="4C4B69B9">
            <w:pPr>
              <w:kinsoku w:val="0"/>
              <w:autoSpaceDE w:val="0"/>
              <w:autoSpaceDN w:val="0"/>
              <w:adjustRightInd w:val="0"/>
              <w:snapToGrid w:val="0"/>
              <w:spacing w:before="86" w:line="221" w:lineRule="auto"/>
              <w:ind w:left="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备注：</w:t>
            </w:r>
          </w:p>
          <w:p w14:paraId="66E754A3">
            <w:pPr>
              <w:kinsoku w:val="0"/>
              <w:autoSpaceDE w:val="0"/>
              <w:autoSpaceDN w:val="0"/>
              <w:adjustRightInd w:val="0"/>
              <w:snapToGrid w:val="0"/>
              <w:spacing w:before="79" w:line="218" w:lineRule="auto"/>
              <w:ind w:left="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一、公证机构接受企业申请办理的相关公证服务价格，在本表所列上限价格基础上降低20%。</w:t>
            </w:r>
          </w:p>
          <w:p w14:paraId="76B70616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二、对已受理的公证事项，当事人要求撤回的，可收取手续费，未经审查的，每件收费20元；已经审查的，减半收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费。</w:t>
            </w:r>
          </w:p>
          <w:p w14:paraId="04E0B705">
            <w:pPr>
              <w:kinsoku w:val="0"/>
              <w:autoSpaceDE w:val="0"/>
              <w:autoSpaceDN w:val="0"/>
              <w:adjustRightInd w:val="0"/>
              <w:snapToGrid w:val="0"/>
              <w:spacing w:before="84" w:line="260" w:lineRule="auto"/>
              <w:ind w:left="55" w:right="40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三、因公证机构原因不能出具公证书或撤销公证的，预收或已收的公证费用全额退还；由于双方责任导致终止或撤销公证的，根据实际已经发生的工作量及双方责任大小等情况协商确定价格；因当事人提供伪证、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举证不实，或当事人不领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取已经出具的公证书，预收或已收的公证费用不予退还。</w:t>
            </w:r>
          </w:p>
          <w:p w14:paraId="603DDF1C">
            <w:pPr>
              <w:kinsoku w:val="0"/>
              <w:autoSpaceDE w:val="0"/>
              <w:autoSpaceDN w:val="0"/>
              <w:adjustRightInd w:val="0"/>
              <w:snapToGrid w:val="0"/>
              <w:spacing w:before="65" w:line="204" w:lineRule="auto"/>
              <w:ind w:left="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四、本通知中的“件”是指所受理的一项公证事项或公证事务。</w:t>
            </w:r>
          </w:p>
        </w:tc>
      </w:tr>
    </w:tbl>
    <w:p w14:paraId="113D732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A0A8B95"/>
    <w:sectPr>
      <w:footerReference r:id="rId6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AndChars" w:linePitch="579" w:charSpace="6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C4C72">
    <w:pPr>
      <w:widowControl/>
      <w:kinsoku w:val="0"/>
      <w:autoSpaceDE w:val="0"/>
      <w:autoSpaceDN w:val="0"/>
      <w:adjustRightInd w:val="0"/>
      <w:snapToGrid w:val="0"/>
      <w:spacing w:before="1" w:line="232" w:lineRule="auto"/>
      <w:ind w:right="28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3"/>
        <w:szCs w:val="23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3"/>
        <w:szCs w:val="23"/>
        <w:lang w:eastAsia="en-US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9FA8A">
    <w:pPr>
      <w:widowControl/>
      <w:kinsoku w:val="0"/>
      <w:autoSpaceDE w:val="0"/>
      <w:autoSpaceDN w:val="0"/>
      <w:adjustRightInd w:val="0"/>
      <w:snapToGrid w:val="0"/>
      <w:spacing w:before="1" w:line="232" w:lineRule="auto"/>
      <w:ind w:left="630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3"/>
        <w:szCs w:val="23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3"/>
        <w:szCs w:val="23"/>
        <w:lang w:eastAsia="en-US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B9B2">
    <w:pPr>
      <w:widowControl/>
      <w:kinsoku w:val="0"/>
      <w:autoSpaceDE w:val="0"/>
      <w:autoSpaceDN w:val="0"/>
      <w:adjustRightInd w:val="0"/>
      <w:snapToGrid w:val="0"/>
      <w:spacing w:line="231" w:lineRule="auto"/>
      <w:ind w:left="60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3"/>
        <w:szCs w:val="23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3"/>
        <w:szCs w:val="23"/>
        <w:lang w:eastAsia="en-US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70D10">
    <w:pPr>
      <w:widowControl/>
      <w:kinsoku w:val="0"/>
      <w:autoSpaceDE w:val="0"/>
      <w:autoSpaceDN w:val="0"/>
      <w:adjustRightInd w:val="0"/>
      <w:snapToGrid w:val="0"/>
      <w:spacing w:line="231" w:lineRule="auto"/>
      <w:ind w:left="600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3"/>
        <w:szCs w:val="23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3"/>
        <w:szCs w:val="23"/>
        <w:lang w:eastAsia="en-US"/>
      </w:rPr>
      <w:t>—6—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B899E"/>
    <w:multiLevelType w:val="singleLevel"/>
    <w:tmpl w:val="98FB899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110DB934"/>
    <w:multiLevelType w:val="singleLevel"/>
    <w:tmpl w:val="110DB93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A685C05"/>
    <w:multiLevelType w:val="singleLevel"/>
    <w:tmpl w:val="3A685C05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636E604"/>
    <w:multiLevelType w:val="singleLevel"/>
    <w:tmpl w:val="7636E604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A5B94"/>
    <w:rsid w:val="01BC5A0A"/>
    <w:rsid w:val="0753050F"/>
    <w:rsid w:val="0AFF6894"/>
    <w:rsid w:val="0D354429"/>
    <w:rsid w:val="10D66437"/>
    <w:rsid w:val="137C0E66"/>
    <w:rsid w:val="15B41308"/>
    <w:rsid w:val="15DF74C5"/>
    <w:rsid w:val="16996CE7"/>
    <w:rsid w:val="1A2D3D49"/>
    <w:rsid w:val="1C033012"/>
    <w:rsid w:val="1F1302A5"/>
    <w:rsid w:val="1F6E3CDF"/>
    <w:rsid w:val="26AE4B2D"/>
    <w:rsid w:val="2F1531D0"/>
    <w:rsid w:val="326C5C0D"/>
    <w:rsid w:val="36074868"/>
    <w:rsid w:val="38A4483B"/>
    <w:rsid w:val="38C5230C"/>
    <w:rsid w:val="3F3116D1"/>
    <w:rsid w:val="3FCE0B50"/>
    <w:rsid w:val="4011196E"/>
    <w:rsid w:val="411529C0"/>
    <w:rsid w:val="4253528A"/>
    <w:rsid w:val="45C013F8"/>
    <w:rsid w:val="472279A9"/>
    <w:rsid w:val="4CD73599"/>
    <w:rsid w:val="4E7B15D1"/>
    <w:rsid w:val="4EAA5B94"/>
    <w:rsid w:val="4FB13634"/>
    <w:rsid w:val="530F07D3"/>
    <w:rsid w:val="55FA2E17"/>
    <w:rsid w:val="566844BC"/>
    <w:rsid w:val="56F829DA"/>
    <w:rsid w:val="5A3838A8"/>
    <w:rsid w:val="646C2D17"/>
    <w:rsid w:val="673042D3"/>
    <w:rsid w:val="6F1B05D1"/>
    <w:rsid w:val="6F901299"/>
    <w:rsid w:val="77FA2F07"/>
    <w:rsid w:val="7AF2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640" w:lineRule="exact"/>
      <w:jc w:val="left"/>
      <w:outlineLvl w:val="0"/>
    </w:pPr>
    <w:rPr>
      <w:rFonts w:eastAsia="黑体"/>
      <w:kern w:val="44"/>
    </w:rPr>
  </w:style>
  <w:style w:type="paragraph" w:styleId="3">
    <w:name w:val="heading 2"/>
    <w:basedOn w:val="1"/>
    <w:link w:val="12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640" w:lineRule="exac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link w:val="13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640" w:lineRule="exact"/>
      <w:outlineLvl w:val="2"/>
    </w:pPr>
    <w:rPr>
      <w:b/>
    </w:rPr>
  </w:style>
  <w:style w:type="paragraph" w:styleId="5">
    <w:name w:val="heading 4"/>
    <w:basedOn w:val="1"/>
    <w:semiHidden/>
    <w:unhideWhenUsed/>
    <w:qFormat/>
    <w:uiPriority w:val="0"/>
    <w:pPr>
      <w:keepNext/>
      <w:keepLines/>
      <w:numPr>
        <w:ilvl w:val="0"/>
        <w:numId w:val="4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Sitka Display" w:asciiTheme="minorAscii" w:hAnsiTheme="minorAscii"/>
      <w:sz w:val="2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 w:line="640" w:lineRule="exact"/>
      <w:ind w:firstLine="0" w:firstLineChars="0"/>
      <w:jc w:val="center"/>
      <w:outlineLvl w:val="0"/>
    </w:pPr>
    <w:rPr>
      <w:rFonts w:ascii="Arial" w:hAnsi="Arial"/>
      <w:sz w:val="44"/>
    </w:rPr>
  </w:style>
  <w:style w:type="paragraph" w:customStyle="1" w:styleId="10">
    <w:name w:val="样式1"/>
    <w:basedOn w:val="7"/>
    <w:next w:val="1"/>
    <w:qFormat/>
    <w:uiPriority w:val="0"/>
    <w:pPr>
      <w:spacing w:line="240" w:lineRule="auto"/>
      <w:ind w:firstLine="883" w:firstLineChars="200"/>
    </w:pPr>
    <w:rPr>
      <w:rFonts w:eastAsia="方正小标宋简体" w:asciiTheme="majorAscii" w:hAnsiTheme="majorAscii" w:cstheme="majorEastAsia"/>
      <w:bCs/>
      <w:color w:val="000000"/>
      <w:sz w:val="44"/>
      <w:szCs w:val="44"/>
      <w:shd w:val="clear" w:fill="FFFFFF"/>
    </w:rPr>
  </w:style>
  <w:style w:type="paragraph" w:customStyle="1" w:styleId="11">
    <w:name w:val="题目"/>
    <w:basedOn w:val="7"/>
    <w:next w:val="7"/>
    <w:qFormat/>
    <w:uiPriority w:val="0"/>
    <w:pPr>
      <w:keepNext/>
      <w:keepLines/>
      <w:spacing w:before="340" w:after="330" w:line="560" w:lineRule="exact"/>
      <w:ind w:firstLine="0" w:firstLineChars="0"/>
    </w:pPr>
    <w:rPr>
      <w:rFonts w:eastAsia="方正大标宋简体"/>
      <w:kern w:val="44"/>
      <w:sz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3">
    <w:name w:val="标题 3 Char"/>
    <w:link w:val="4"/>
    <w:qFormat/>
    <w:uiPriority w:val="0"/>
    <w:rPr>
      <w:b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2621</Words>
  <Characters>2802</Characters>
  <Lines>0</Lines>
  <Paragraphs>0</Paragraphs>
  <TotalTime>4</TotalTime>
  <ScaleCrop>false</ScaleCrop>
  <LinksUpToDate>false</LinksUpToDate>
  <CharactersWithSpaces>2802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2025-12-29T07:48:00Z</dcterms:created>
  <dc:creator>陈会</dc:creator>
  <cp:lastModifiedBy>陈会</cp:lastModifiedBy>
  <dcterms:modified xsi:type="dcterms:W3CDTF">2025-12-29T08:57:10Z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6337DB95EF9945878222F62CD87E2B7A_13</vt:lpwstr>
  </property>
  <property fmtid="{D5CDD505-2E9C-101B-9397-08002B2CF9AE}" pid="4" name="KSOTemplateDocerSaveRecord">
    <vt:lpwstr>eyJoZGlkIjoiMjhlYjI4MzQ2MTg5NmJhOWVmM2JkM2ZhMDY0MzczNGMiLCJ1c2VySWQiOiIxNTE4NDU5MjY3In0=</vt:lpwstr>
  </property>
</Properties>
</file>