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57E954">
      <w:pPr>
        <w:spacing w:line="360" w:lineRule="auto"/>
        <w:jc w:val="center"/>
        <w:rPr>
          <w:rFonts w:hint="eastAsia" w:ascii="方正小标宋简体" w:hAnsi="宋体" w:eastAsia="方正小标宋简体"/>
          <w:b/>
          <w:sz w:val="72"/>
          <w:szCs w:val="72"/>
        </w:rPr>
      </w:pPr>
    </w:p>
    <w:p w14:paraId="2425836E">
      <w:pPr>
        <w:spacing w:line="360" w:lineRule="auto"/>
        <w:jc w:val="center"/>
        <w:rPr>
          <w:rFonts w:hint="eastAsia" w:ascii="方正小标宋简体" w:hAnsi="宋体" w:eastAsia="方正小标宋简体"/>
          <w:b/>
          <w:sz w:val="84"/>
          <w:szCs w:val="84"/>
        </w:rPr>
      </w:pPr>
      <w:r>
        <w:rPr>
          <w:rFonts w:hint="eastAsia" w:ascii="方正小标宋简体" w:hAnsi="宋体" w:eastAsia="方正小标宋简体"/>
          <w:b/>
          <w:sz w:val="84"/>
          <w:szCs w:val="84"/>
        </w:rPr>
        <w:t>社会组织评估申报表</w:t>
      </w:r>
    </w:p>
    <w:p w14:paraId="43943209">
      <w:pPr>
        <w:spacing w:line="360" w:lineRule="auto"/>
        <w:rPr>
          <w:rFonts w:ascii="仿宋" w:hAnsi="仿宋" w:eastAsia="仿宋"/>
        </w:rPr>
      </w:pPr>
    </w:p>
    <w:p w14:paraId="015A3BB1">
      <w:pPr>
        <w:spacing w:line="360" w:lineRule="auto"/>
        <w:rPr>
          <w:rFonts w:ascii="仿宋" w:hAnsi="仿宋" w:eastAsia="仿宋"/>
        </w:rPr>
      </w:pPr>
    </w:p>
    <w:p w14:paraId="7D8C534C">
      <w:pPr>
        <w:spacing w:line="360" w:lineRule="auto"/>
        <w:rPr>
          <w:rFonts w:ascii="仿宋" w:hAnsi="仿宋" w:eastAsia="仿宋"/>
        </w:rPr>
      </w:pPr>
    </w:p>
    <w:p w14:paraId="7B2AF926">
      <w:pPr>
        <w:spacing w:line="360" w:lineRule="auto"/>
        <w:rPr>
          <w:rFonts w:ascii="仿宋" w:hAnsi="仿宋" w:eastAsia="仿宋"/>
        </w:rPr>
      </w:pPr>
    </w:p>
    <w:p w14:paraId="3178F006">
      <w:pPr>
        <w:spacing w:line="360" w:lineRule="auto"/>
        <w:rPr>
          <w:rFonts w:ascii="仿宋" w:hAnsi="仿宋" w:eastAsia="仿宋"/>
        </w:rPr>
      </w:pPr>
    </w:p>
    <w:p w14:paraId="4A9E70E3">
      <w:pPr>
        <w:spacing w:line="360" w:lineRule="auto"/>
        <w:rPr>
          <w:rFonts w:hint="eastAsia" w:ascii="仿宋" w:hAnsi="仿宋" w:eastAsia="仿宋"/>
          <w:lang w:eastAsia="zh-CN"/>
        </w:rPr>
      </w:pPr>
    </w:p>
    <w:p w14:paraId="65FA66CD">
      <w:pPr>
        <w:spacing w:line="360" w:lineRule="auto"/>
        <w:rPr>
          <w:rFonts w:hint="eastAsia" w:ascii="仿宋" w:hAnsi="仿宋" w:eastAsia="仿宋"/>
          <w:lang w:eastAsia="zh-CN"/>
        </w:rPr>
      </w:pPr>
    </w:p>
    <w:p w14:paraId="3ACBD881">
      <w:pPr>
        <w:spacing w:line="360" w:lineRule="auto"/>
        <w:rPr>
          <w:rFonts w:hint="eastAsia" w:ascii="仿宋" w:hAnsi="仿宋" w:eastAsia="仿宋"/>
          <w:lang w:eastAsia="zh-CN"/>
        </w:rPr>
      </w:pPr>
    </w:p>
    <w:p w14:paraId="5BFCA3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outlineLvl w:val="9"/>
        <w:rPr>
          <w:rFonts w:ascii="仿宋" w:hAnsi="仿宋" w:eastAsia="仿宋"/>
          <w:sz w:val="32"/>
          <w:szCs w:val="32"/>
        </w:rPr>
      </w:pPr>
    </w:p>
    <w:p w14:paraId="267FC1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150"/>
        <w:textAlignment w:val="auto"/>
        <w:outlineLvl w:val="9"/>
        <w:rPr>
          <w:rFonts w:ascii="楷体_GB2312" w:hAnsi="仿宋" w:eastAsia="楷体_GB2312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2027555</wp:posOffset>
                </wp:positionH>
                <wp:positionV relativeFrom="paragraph">
                  <wp:posOffset>327660</wp:posOffset>
                </wp:positionV>
                <wp:extent cx="2590800" cy="0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90800" cy="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59.65pt;margin-top:25.8pt;height:0pt;width:204pt;z-index:251663360;mso-width-relative:page;mso-height-relative:page;" filled="f" stroked="t" coordsize="21600,21600" o:gfxdata="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GcXeINUAAAAJAQAADwAAAAAAAAABACAAAAAiAAAAZHJzL2Rvd25yZXYueG1sUEsBAhQA&#10;FAAAAAgAh07iQDU9oU/1AQAA5AMAAA4AAAAAAAAAAQAgAAAAJAEAAGRycy9lMm9Eb2MueG1sUEsF&#10;BgAAAAAGAAYAWQEAAIsFAAAAAA==&#10;">
                <v:fill on="f" focussize="0,0"/>
                <v:stroke weight="0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/>
          <w:sz w:val="32"/>
          <w:szCs w:val="32"/>
        </w:rPr>
        <w:t xml:space="preserve">    </w:t>
      </w:r>
      <w:r>
        <w:rPr>
          <w:rFonts w:hint="eastAsia" w:ascii="楷体_GB2312" w:hAnsi="仿宋" w:eastAsia="楷体_GB2312"/>
          <w:sz w:val="32"/>
          <w:szCs w:val="32"/>
        </w:rPr>
        <w:t xml:space="preserve">社会组织名称: </w:t>
      </w:r>
    </w:p>
    <w:p w14:paraId="59F66989">
      <w:pPr>
        <w:keepNext w:val="0"/>
        <w:keepLines w:val="0"/>
        <w:pageBreakBefore w:val="0"/>
        <w:widowControl w:val="0"/>
        <w:tabs>
          <w:tab w:val="left" w:pos="29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150"/>
        <w:textAlignment w:val="auto"/>
        <w:outlineLvl w:val="9"/>
        <w:rPr>
          <w:rFonts w:ascii="楷体_GB2312" w:hAnsi="仿宋" w:eastAsia="楷体_GB2312"/>
          <w:sz w:val="32"/>
          <w:szCs w:val="32"/>
        </w:rPr>
      </w:pPr>
      <w:r>
        <w:rPr>
          <w:rFonts w:ascii="楷体_GB2312" w:hAnsi="仿宋" w:eastAsia="楷体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2047875</wp:posOffset>
                </wp:positionH>
                <wp:positionV relativeFrom="paragraph">
                  <wp:posOffset>334645</wp:posOffset>
                </wp:positionV>
                <wp:extent cx="2592070" cy="635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92070" cy="635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61.25pt;margin-top:26.35pt;height:0.05pt;width:204.1pt;z-index:251662336;mso-width-relative:page;mso-height-relative:page;" filled="f" stroked="t" coordsize="21600,21600" o:gfxdata="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BJJtON1gAAAAkBAAAPAAAAAAAAAAEAIAAAACIAAABkcnMvZG93bnJldi54bWxQSwECFAAU&#10;AAAACACHTuJAxgqpvvMBAADmAwAADgAAAAAAAAABACAAAAAlAQAAZHJzL2Uyb0RvYy54bWxQSwUG&#10;AAAAAAYABgBZAQAAigUAAAAA&#10;">
                <v:fill on="f" focussize="0,0"/>
                <v:stroke weight="0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楷体_GB2312" w:hAnsi="仿宋" w:eastAsia="楷体_GB2312"/>
          <w:sz w:val="32"/>
          <w:szCs w:val="32"/>
        </w:rPr>
        <w:t xml:space="preserve">    </w:t>
      </w:r>
      <w:r>
        <w:rPr>
          <w:rFonts w:hint="eastAsia" w:ascii="楷体_GB2312" w:hAnsi="仿宋" w:eastAsia="楷体_GB2312"/>
          <w:spacing w:val="-48"/>
          <w:kern w:val="10"/>
          <w:sz w:val="32"/>
          <w:szCs w:val="32"/>
        </w:rPr>
        <w:t>统一社会信用代码</w:t>
      </w:r>
      <w:r>
        <w:rPr>
          <w:rFonts w:hint="eastAsia" w:ascii="楷体_GB2312" w:hAnsi="仿宋" w:eastAsia="楷体_GB2312"/>
          <w:sz w:val="32"/>
          <w:szCs w:val="32"/>
        </w:rPr>
        <w:t>：</w:t>
      </w:r>
    </w:p>
    <w:p w14:paraId="34FFED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150"/>
        <w:textAlignment w:val="auto"/>
        <w:outlineLvl w:val="9"/>
        <w:rPr>
          <w:rFonts w:ascii="楷体_GB2312" w:hAnsi="仿宋" w:eastAsia="楷体_GB2312"/>
          <w:sz w:val="32"/>
          <w:szCs w:val="32"/>
        </w:rPr>
      </w:pPr>
      <w:r>
        <w:rPr>
          <w:rFonts w:ascii="楷体_GB2312" w:hAnsi="仿宋" w:eastAsia="楷体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2026285</wp:posOffset>
                </wp:positionH>
                <wp:positionV relativeFrom="paragraph">
                  <wp:posOffset>334010</wp:posOffset>
                </wp:positionV>
                <wp:extent cx="2592070" cy="1270"/>
                <wp:effectExtent l="0" t="0" r="0" b="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92070" cy="127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59.55pt;margin-top:26.3pt;height:0.1pt;width:204.1pt;z-index:251660288;mso-width-relative:page;mso-height-relative:page;" filled="f" stroked="t" coordsize="21600,21600" o:gfxdata="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OHROxXWAAAACQEAAA8AAAAAAAAAAQAgAAAAIgAAAGRycy9kb3ducmV2LnhtbFBLAQIU&#10;ABQAAAAIAIdO4kAF7l6T9QEAAOcDAAAOAAAAAAAAAAEAIAAAACUBAABkcnMvZTJvRG9jLnhtbFBL&#10;BQYAAAAABgAGAFkBAACMBQAAAAA=&#10;">
                <v:fill on="f" focussize="0,0"/>
                <v:stroke weight="0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楷体_GB2312" w:hAnsi="仿宋" w:eastAsia="楷体_GB2312"/>
          <w:sz w:val="32"/>
          <w:szCs w:val="32"/>
        </w:rPr>
        <w:t xml:space="preserve">    </w:t>
      </w:r>
      <w:r>
        <w:rPr>
          <w:rFonts w:hint="eastAsia" w:ascii="楷体_GB2312" w:hAnsi="仿宋" w:eastAsia="楷体_GB2312"/>
          <w:spacing w:val="30"/>
          <w:sz w:val="32"/>
          <w:szCs w:val="32"/>
        </w:rPr>
        <w:t>法定代表人:</w:t>
      </w:r>
      <w:r>
        <w:rPr>
          <w:rFonts w:hint="eastAsia" w:ascii="楷体_GB2312" w:hAnsi="仿宋" w:eastAsia="楷体_GB2312"/>
          <w:spacing w:val="3"/>
          <w:sz w:val="32"/>
          <w:szCs w:val="32"/>
        </w:rPr>
        <w:t xml:space="preserve"> </w:t>
      </w:r>
    </w:p>
    <w:p w14:paraId="361ABC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150"/>
        <w:textAlignment w:val="auto"/>
        <w:outlineLvl w:val="9"/>
        <w:rPr>
          <w:rFonts w:ascii="楷体_GB2312" w:hAnsi="仿宋" w:eastAsia="楷体_GB2312"/>
          <w:sz w:val="32"/>
          <w:szCs w:val="32"/>
        </w:rPr>
      </w:pPr>
      <w:r>
        <w:rPr>
          <w:rFonts w:ascii="楷体_GB2312" w:hAnsi="仿宋" w:eastAsia="楷体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2047875</wp:posOffset>
                </wp:positionH>
                <wp:positionV relativeFrom="paragraph">
                  <wp:posOffset>312420</wp:posOffset>
                </wp:positionV>
                <wp:extent cx="2592070" cy="3810"/>
                <wp:effectExtent l="0" t="0" r="0" b="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92070" cy="381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61.25pt;margin-top:24.6pt;height:0.3pt;width:204.1pt;z-index:251661312;mso-width-relative:page;mso-height-relative:page;" filled="f" stroked="t" coordsize="21600,21600" o:gfxdata="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Hn7jgPaAAAACQEAAA8AAAAAAAAAAQAgAAAAIgAAAGRycy9k&#10;b3ducmV2LnhtbFBLAQIUABQAAAAIAIdO4kAfNREDAAIAAPEDAAAOAAAAAAAAAAEAIAAAACkBAABk&#10;cnMvZTJvRG9jLnhtbFBLBQYAAAAABgAGAFkBAACbBQAAAAA=&#10;">
                <v:fill on="f" focussize="0,0"/>
                <v:stroke weight="0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楷体_GB2312" w:hAnsi="仿宋" w:eastAsia="楷体_GB2312"/>
          <w:sz w:val="32"/>
          <w:szCs w:val="32"/>
        </w:rPr>
        <w:t xml:space="preserve">    </w:t>
      </w:r>
      <w:r>
        <w:rPr>
          <w:rFonts w:hint="eastAsia" w:ascii="楷体_GB2312" w:hAnsi="仿宋" w:eastAsia="楷体_GB2312"/>
          <w:spacing w:val="12"/>
          <w:sz w:val="32"/>
          <w:szCs w:val="32"/>
        </w:rPr>
        <w:t>申 报 日 期</w:t>
      </w:r>
      <w:r>
        <w:rPr>
          <w:rFonts w:hint="eastAsia" w:ascii="楷体_GB2312" w:hAnsi="仿宋" w:eastAsia="楷体_GB2312"/>
          <w:sz w:val="32"/>
          <w:szCs w:val="32"/>
        </w:rPr>
        <w:t>:</w:t>
      </w:r>
    </w:p>
    <w:p w14:paraId="72F79AB1">
      <w:pPr>
        <w:spacing w:line="360" w:lineRule="auto"/>
        <w:rPr>
          <w:rFonts w:ascii="楷体_GB2312" w:hAnsi="仿宋" w:eastAsia="楷体_GB2312"/>
          <w:sz w:val="32"/>
          <w:szCs w:val="32"/>
        </w:rPr>
      </w:pPr>
    </w:p>
    <w:p w14:paraId="6C3B9674">
      <w:pPr>
        <w:spacing w:line="360" w:lineRule="auto"/>
        <w:rPr>
          <w:rFonts w:ascii="楷体_GB2312" w:hAnsi="仿宋" w:eastAsia="楷体_GB2312"/>
          <w:sz w:val="32"/>
          <w:szCs w:val="32"/>
        </w:rPr>
      </w:pPr>
    </w:p>
    <w:p w14:paraId="590F881B">
      <w:pPr>
        <w:spacing w:line="360" w:lineRule="auto"/>
        <w:rPr>
          <w:rFonts w:ascii="楷体_GB2312" w:hAnsi="仿宋" w:eastAsia="楷体_GB2312"/>
          <w:sz w:val="32"/>
          <w:szCs w:val="32"/>
        </w:rPr>
      </w:pPr>
    </w:p>
    <w:p w14:paraId="776410DB">
      <w:pPr>
        <w:spacing w:line="360" w:lineRule="auto"/>
        <w:rPr>
          <w:rFonts w:ascii="楷体_GB2312" w:hAnsi="仿宋" w:eastAsia="楷体_GB2312"/>
          <w:sz w:val="32"/>
          <w:szCs w:val="32"/>
        </w:rPr>
      </w:pPr>
    </w:p>
    <w:p w14:paraId="6A5A780D">
      <w:pPr>
        <w:spacing w:line="360" w:lineRule="auto"/>
        <w:jc w:val="center"/>
        <w:rPr>
          <w:rFonts w:ascii="楷体_GB2312" w:hAnsi="仿宋" w:eastAsia="楷体_GB2312"/>
          <w:sz w:val="44"/>
          <w:szCs w:val="44"/>
        </w:rPr>
      </w:pPr>
      <w:r>
        <w:rPr>
          <w:rFonts w:hint="eastAsia" w:ascii="楷体_GB2312" w:hAnsi="仿宋" w:eastAsia="楷体_GB2312"/>
          <w:sz w:val="36"/>
          <w:szCs w:val="36"/>
        </w:rPr>
        <w:t>六安市民政局</w:t>
      </w:r>
    </w:p>
    <w:p w14:paraId="361808AF">
      <w:pPr>
        <w:jc w:val="center"/>
        <w:rPr>
          <w:rFonts w:ascii="宋体" w:hAnsi="宋体"/>
          <w:b/>
          <w:sz w:val="44"/>
          <w:szCs w:val="44"/>
        </w:rPr>
      </w:pPr>
    </w:p>
    <w:p w14:paraId="7294E9EB">
      <w:pPr>
        <w:jc w:val="center"/>
        <w:rPr>
          <w:rFonts w:ascii="宋体" w:hAnsi="宋体"/>
          <w:b/>
          <w:sz w:val="44"/>
          <w:szCs w:val="44"/>
        </w:rPr>
      </w:pPr>
    </w:p>
    <w:p w14:paraId="02197F6A">
      <w:pPr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填 报 说 明</w:t>
      </w:r>
    </w:p>
    <w:p w14:paraId="5749E8ED">
      <w:pPr>
        <w:rPr>
          <w:rFonts w:ascii="仿宋" w:hAnsi="仿宋" w:eastAsia="仿宋"/>
          <w:sz w:val="32"/>
          <w:szCs w:val="32"/>
        </w:rPr>
      </w:pPr>
    </w:p>
    <w:p w14:paraId="1000EC85">
      <w:pPr>
        <w:spacing w:line="920" w:lineRule="exact"/>
        <w:ind w:firstLine="640" w:firstLineChars="200"/>
        <w:rPr>
          <w:rFonts w:ascii="楷体_GB2312" w:hAnsi="仿宋" w:eastAsia="楷体_GB2312"/>
          <w:sz w:val="32"/>
          <w:szCs w:val="32"/>
        </w:rPr>
      </w:pPr>
      <w:r>
        <w:rPr>
          <w:rFonts w:hint="eastAsia" w:ascii="楷体_GB2312" w:hAnsi="仿宋" w:eastAsia="楷体_GB2312"/>
          <w:sz w:val="32"/>
          <w:szCs w:val="32"/>
        </w:rPr>
        <w:t>一、按评估申报表所列项目认真填写，内容真实、准确无误；</w:t>
      </w:r>
    </w:p>
    <w:p w14:paraId="57A2866C">
      <w:pPr>
        <w:spacing w:line="920" w:lineRule="exact"/>
        <w:ind w:firstLine="640" w:firstLineChars="200"/>
        <w:rPr>
          <w:rFonts w:ascii="楷体_GB2312" w:hAnsi="仿宋" w:eastAsia="楷体_GB2312"/>
          <w:sz w:val="32"/>
          <w:szCs w:val="32"/>
        </w:rPr>
      </w:pPr>
      <w:r>
        <w:rPr>
          <w:rFonts w:hint="eastAsia" w:ascii="楷体_GB2312" w:hAnsi="仿宋" w:eastAsia="楷体_GB2312"/>
          <w:sz w:val="32"/>
          <w:szCs w:val="32"/>
        </w:rPr>
        <w:t>二、评估申报表填写须用钢笔（蓝黑或碳素墨水）、签字笔，严禁使用纯蓝墨水、红墨水、铅笔、圆珠笔；</w:t>
      </w:r>
    </w:p>
    <w:p w14:paraId="251025A2">
      <w:pPr>
        <w:spacing w:line="920" w:lineRule="exact"/>
        <w:ind w:firstLine="640" w:firstLineChars="200"/>
        <w:rPr>
          <w:rFonts w:ascii="楷体_GB2312" w:hAnsi="仿宋" w:eastAsia="楷体_GB2312"/>
          <w:sz w:val="32"/>
          <w:szCs w:val="32"/>
        </w:rPr>
      </w:pPr>
      <w:r>
        <w:rPr>
          <w:rFonts w:hint="eastAsia" w:ascii="楷体_GB2312" w:hAnsi="仿宋" w:eastAsia="楷体_GB2312"/>
          <w:sz w:val="32"/>
          <w:szCs w:val="32"/>
        </w:rPr>
        <w:t>三、填写内容应书写工整，字迹清楚，不得涂改；</w:t>
      </w:r>
    </w:p>
    <w:p w14:paraId="509DC6D7">
      <w:pPr>
        <w:spacing w:line="920" w:lineRule="exact"/>
        <w:ind w:firstLine="640" w:firstLineChars="200"/>
        <w:rPr>
          <w:rFonts w:ascii="楷体_GB2312" w:hAnsi="仿宋" w:eastAsia="楷体_GB2312"/>
          <w:sz w:val="32"/>
          <w:szCs w:val="32"/>
        </w:rPr>
      </w:pPr>
      <w:r>
        <w:rPr>
          <w:rFonts w:hint="eastAsia" w:ascii="楷体_GB2312" w:hAnsi="仿宋" w:eastAsia="楷体_GB2312"/>
          <w:sz w:val="32"/>
          <w:szCs w:val="32"/>
        </w:rPr>
        <w:t>四、栏内数字，一律用阿拉伯数字填写；</w:t>
      </w:r>
    </w:p>
    <w:p w14:paraId="3E84839B">
      <w:pPr>
        <w:spacing w:line="920" w:lineRule="exact"/>
        <w:ind w:firstLine="640" w:firstLineChars="200"/>
        <w:rPr>
          <w:rFonts w:ascii="楷体_GB2312" w:hAnsi="仿宋" w:eastAsia="楷体_GB2312"/>
          <w:sz w:val="32"/>
          <w:szCs w:val="32"/>
        </w:rPr>
      </w:pPr>
      <w:r>
        <w:rPr>
          <w:rFonts w:hint="eastAsia" w:ascii="楷体_GB2312" w:hAnsi="仿宋" w:eastAsia="楷体_GB2312"/>
          <w:sz w:val="32"/>
          <w:szCs w:val="32"/>
        </w:rPr>
        <w:t>五、评估申报表一式三份；</w:t>
      </w:r>
    </w:p>
    <w:p w14:paraId="66043FCF">
      <w:pPr>
        <w:spacing w:line="920" w:lineRule="exact"/>
        <w:ind w:firstLine="640" w:firstLineChars="200"/>
        <w:rPr>
          <w:rFonts w:hint="eastAsia" w:ascii="楷体_GB2312" w:hAnsi="仿宋" w:eastAsia="楷体_GB2312"/>
          <w:color w:val="auto"/>
          <w:sz w:val="32"/>
          <w:szCs w:val="32"/>
        </w:rPr>
      </w:pPr>
      <w:r>
        <w:rPr>
          <w:rFonts w:hint="eastAsia" w:ascii="楷体_GB2312" w:hAnsi="仿宋" w:eastAsia="楷体_GB2312"/>
          <w:sz w:val="32"/>
          <w:szCs w:val="32"/>
        </w:rPr>
        <w:t>六、</w:t>
      </w:r>
      <w:r>
        <w:rPr>
          <w:rFonts w:hint="eastAsia" w:ascii="楷体_GB2312" w:hAnsi="仿宋" w:eastAsia="楷体_GB2312"/>
          <w:sz w:val="32"/>
          <w:szCs w:val="32"/>
          <w:lang w:val="en-US" w:eastAsia="zh-CN"/>
        </w:rPr>
        <w:t>报</w:t>
      </w:r>
      <w:r>
        <w:rPr>
          <w:rFonts w:hint="eastAsia" w:ascii="楷体_GB2312" w:hAnsi="仿宋" w:eastAsia="楷体_GB2312"/>
          <w:color w:val="auto"/>
          <w:sz w:val="32"/>
          <w:szCs w:val="32"/>
          <w:lang w:val="en-US" w:eastAsia="zh-CN"/>
        </w:rPr>
        <w:t>送时间为2026年4月1日前，逾期不再受理。</w:t>
      </w:r>
    </w:p>
    <w:p w14:paraId="3209092C">
      <w:pPr>
        <w:spacing w:line="920" w:lineRule="exact"/>
        <w:ind w:firstLine="640" w:firstLineChars="200"/>
        <w:rPr>
          <w:rFonts w:hint="default" w:ascii="Times New Roman" w:hAnsi="Times New Roman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楷体_GB2312" w:hAnsi="仿宋" w:eastAsia="楷体_GB2312"/>
          <w:color w:val="auto"/>
          <w:sz w:val="32"/>
          <w:szCs w:val="32"/>
          <w:lang w:val="en-US" w:eastAsia="zh-CN"/>
        </w:rPr>
        <w:t>七、报</w:t>
      </w:r>
      <w:r>
        <w:rPr>
          <w:rFonts w:hint="default" w:ascii="楷体_GB2312" w:hAnsi="仿宋" w:eastAsia="楷体_GB2312"/>
          <w:color w:val="auto"/>
          <w:sz w:val="32"/>
          <w:szCs w:val="32"/>
          <w:lang w:val="en-US" w:eastAsia="zh-CN"/>
        </w:rPr>
        <w:t>送地址为六安市社会组织</w:t>
      </w:r>
      <w:r>
        <w:rPr>
          <w:rFonts w:hint="eastAsia" w:ascii="楷体_GB2312" w:hAnsi="仿宋" w:eastAsia="楷体_GB2312"/>
          <w:color w:val="auto"/>
          <w:sz w:val="32"/>
          <w:szCs w:val="32"/>
          <w:lang w:val="en-US" w:eastAsia="zh-CN"/>
        </w:rPr>
        <w:t>联合会</w:t>
      </w:r>
      <w:r>
        <w:rPr>
          <w:rFonts w:hint="default" w:ascii="楷体_GB2312" w:hAnsi="仿宋" w:eastAsia="楷体_GB2312"/>
          <w:color w:val="auto"/>
          <w:sz w:val="32"/>
          <w:szCs w:val="32"/>
          <w:lang w:val="en-US" w:eastAsia="zh-CN"/>
        </w:rPr>
        <w:t>（六安市佛子岭路与南屏路交叉口西南角，恒生阳光城西侧六安市社会组织联合会4楼）</w:t>
      </w:r>
    </w:p>
    <w:p w14:paraId="2D82BD1A">
      <w:pPr>
        <w:spacing w:line="920" w:lineRule="exact"/>
        <w:ind w:firstLine="640" w:firstLineChars="200"/>
        <w:rPr>
          <w:rFonts w:hint="eastAsia" w:ascii="楷体_GB2312" w:hAnsi="仿宋" w:eastAsia="楷体_GB2312"/>
          <w:sz w:val="32"/>
          <w:szCs w:val="32"/>
        </w:rPr>
      </w:pPr>
      <w:r>
        <w:rPr>
          <w:rFonts w:hint="eastAsia" w:ascii="楷体_GB2312" w:hAnsi="仿宋" w:eastAsia="楷体_GB2312"/>
          <w:color w:val="auto"/>
          <w:sz w:val="32"/>
          <w:szCs w:val="32"/>
          <w:lang w:eastAsia="zh-CN"/>
        </w:rPr>
        <w:t>八、</w:t>
      </w:r>
      <w:r>
        <w:rPr>
          <w:rFonts w:hint="eastAsia" w:ascii="楷体_GB2312" w:hAnsi="仿宋" w:eastAsia="楷体_GB2312"/>
          <w:color w:val="auto"/>
          <w:sz w:val="32"/>
          <w:szCs w:val="32"/>
        </w:rPr>
        <w:t>需要报送的材料应用Ａ4纸装订后，与评估申</w:t>
      </w:r>
      <w:r>
        <w:rPr>
          <w:rFonts w:hint="eastAsia" w:ascii="楷体_GB2312" w:hAnsi="仿宋" w:eastAsia="楷体_GB2312"/>
          <w:sz w:val="32"/>
          <w:szCs w:val="32"/>
        </w:rPr>
        <w:t>报表一同报送。</w:t>
      </w:r>
    </w:p>
    <w:tbl>
      <w:tblPr>
        <w:tblStyle w:val="3"/>
        <w:tblW w:w="9582" w:type="dxa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1"/>
        <w:gridCol w:w="2420"/>
        <w:gridCol w:w="807"/>
        <w:gridCol w:w="453"/>
        <w:gridCol w:w="764"/>
        <w:gridCol w:w="430"/>
        <w:gridCol w:w="1515"/>
        <w:gridCol w:w="1452"/>
      </w:tblGrid>
      <w:tr w14:paraId="38B8B0C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41" w:type="dxa"/>
            <w:vAlign w:val="center"/>
          </w:tcPr>
          <w:p w14:paraId="7E084D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3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楷体_GB2312" w:hAnsi="仿宋" w:eastAsia="楷体_GB2312"/>
                <w:sz w:val="24"/>
              </w:rPr>
            </w:pPr>
            <w:r>
              <w:rPr>
                <w:rFonts w:hint="eastAsia" w:ascii="楷体_GB2312" w:hAnsi="仿宋" w:eastAsia="楷体_GB2312"/>
                <w:sz w:val="24"/>
              </w:rPr>
              <w:t>名    称</w:t>
            </w:r>
          </w:p>
        </w:tc>
        <w:tc>
          <w:tcPr>
            <w:tcW w:w="7841" w:type="dxa"/>
            <w:gridSpan w:val="7"/>
            <w:vAlign w:val="center"/>
          </w:tcPr>
          <w:p w14:paraId="436FCB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3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楷体_GB2312" w:hAnsi="仿宋" w:eastAsia="楷体_GB2312"/>
                <w:sz w:val="24"/>
              </w:rPr>
            </w:pPr>
          </w:p>
        </w:tc>
      </w:tr>
      <w:tr w14:paraId="012097D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741" w:type="dxa"/>
            <w:vAlign w:val="center"/>
          </w:tcPr>
          <w:p w14:paraId="7096D3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3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仿宋" w:eastAsia="楷体_GB2312"/>
                <w:sz w:val="24"/>
              </w:rPr>
            </w:pPr>
            <w:r>
              <w:rPr>
                <w:rFonts w:hint="eastAsia" w:ascii="楷体_GB2312" w:hAnsi="仿宋" w:eastAsia="楷体_GB2312"/>
                <w:sz w:val="24"/>
              </w:rPr>
              <w:t>统一社会</w:t>
            </w:r>
          </w:p>
          <w:p w14:paraId="624DC7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3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楷体_GB2312" w:hAnsi="仿宋" w:eastAsia="楷体_GB2312"/>
                <w:sz w:val="24"/>
              </w:rPr>
            </w:pPr>
            <w:r>
              <w:rPr>
                <w:rFonts w:hint="eastAsia" w:ascii="楷体_GB2312" w:hAnsi="仿宋" w:eastAsia="楷体_GB2312"/>
                <w:sz w:val="24"/>
              </w:rPr>
              <w:t>信用代码</w:t>
            </w:r>
          </w:p>
        </w:tc>
        <w:tc>
          <w:tcPr>
            <w:tcW w:w="2420" w:type="dxa"/>
            <w:vAlign w:val="center"/>
          </w:tcPr>
          <w:p w14:paraId="1559CB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3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楷体_GB2312" w:hAnsi="仿宋" w:eastAsia="楷体_GB2312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1E79DB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3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楷体_GB2312" w:hAnsi="仿宋" w:eastAsia="楷体_GB2312"/>
                <w:sz w:val="24"/>
              </w:rPr>
            </w:pPr>
            <w:r>
              <w:rPr>
                <w:rFonts w:hint="eastAsia" w:ascii="楷体_GB2312" w:hAnsi="仿宋" w:eastAsia="楷体_GB2312"/>
                <w:sz w:val="24"/>
              </w:rPr>
              <w:t>登记时间</w:t>
            </w:r>
          </w:p>
        </w:tc>
        <w:tc>
          <w:tcPr>
            <w:tcW w:w="1194" w:type="dxa"/>
            <w:gridSpan w:val="2"/>
            <w:vAlign w:val="center"/>
          </w:tcPr>
          <w:p w14:paraId="6121A9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3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楷体_GB2312" w:hAnsi="仿宋" w:eastAsia="楷体_GB2312"/>
                <w:sz w:val="24"/>
              </w:rPr>
            </w:pPr>
          </w:p>
        </w:tc>
        <w:tc>
          <w:tcPr>
            <w:tcW w:w="1515" w:type="dxa"/>
            <w:vAlign w:val="center"/>
          </w:tcPr>
          <w:p w14:paraId="376326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3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楷体_GB2312" w:hAnsi="仿宋" w:eastAsia="楷体_GB2312"/>
                <w:sz w:val="24"/>
              </w:rPr>
            </w:pPr>
            <w:r>
              <w:rPr>
                <w:rFonts w:hint="eastAsia" w:ascii="楷体_GB2312" w:hAnsi="仿宋" w:eastAsia="楷体_GB2312"/>
                <w:sz w:val="24"/>
              </w:rPr>
              <w:t>邮政编码</w:t>
            </w:r>
          </w:p>
        </w:tc>
        <w:tc>
          <w:tcPr>
            <w:tcW w:w="1452" w:type="dxa"/>
            <w:vAlign w:val="center"/>
          </w:tcPr>
          <w:p w14:paraId="5C032C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3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楷体_GB2312" w:hAnsi="仿宋" w:eastAsia="楷体_GB2312"/>
                <w:sz w:val="24"/>
              </w:rPr>
            </w:pPr>
          </w:p>
        </w:tc>
      </w:tr>
      <w:tr w14:paraId="00D2E0B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41" w:type="dxa"/>
            <w:vAlign w:val="center"/>
          </w:tcPr>
          <w:p w14:paraId="6E4FF7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3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楷体_GB2312" w:hAnsi="仿宋" w:eastAsia="楷体_GB2312"/>
                <w:sz w:val="24"/>
              </w:rPr>
            </w:pPr>
            <w:r>
              <w:rPr>
                <w:rFonts w:hint="eastAsia" w:ascii="楷体_GB2312" w:hAnsi="仿宋" w:eastAsia="楷体_GB2312"/>
                <w:sz w:val="24"/>
              </w:rPr>
              <w:t>办公地址</w:t>
            </w:r>
          </w:p>
        </w:tc>
        <w:tc>
          <w:tcPr>
            <w:tcW w:w="7841" w:type="dxa"/>
            <w:gridSpan w:val="7"/>
            <w:vAlign w:val="center"/>
          </w:tcPr>
          <w:p w14:paraId="720492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3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楷体_GB2312" w:hAnsi="仿宋" w:eastAsia="楷体_GB2312"/>
                <w:sz w:val="24"/>
              </w:rPr>
            </w:pPr>
          </w:p>
        </w:tc>
      </w:tr>
      <w:tr w14:paraId="30FD1B1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41" w:type="dxa"/>
            <w:vAlign w:val="center"/>
          </w:tcPr>
          <w:p w14:paraId="78A271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3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楷体_GB2312" w:hAnsi="仿宋" w:eastAsia="楷体_GB2312"/>
                <w:sz w:val="24"/>
              </w:rPr>
            </w:pPr>
            <w:r>
              <w:rPr>
                <w:rFonts w:hint="eastAsia" w:ascii="楷体_GB2312" w:hAnsi="仿宋" w:eastAsia="楷体_GB2312"/>
                <w:sz w:val="24"/>
              </w:rPr>
              <w:t>网站地址</w:t>
            </w:r>
          </w:p>
        </w:tc>
        <w:tc>
          <w:tcPr>
            <w:tcW w:w="3227" w:type="dxa"/>
            <w:gridSpan w:val="2"/>
            <w:vAlign w:val="center"/>
          </w:tcPr>
          <w:p w14:paraId="671262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3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楷体_GB2312" w:hAnsi="仿宋" w:eastAsia="楷体_GB2312"/>
                <w:sz w:val="24"/>
              </w:rPr>
            </w:pPr>
          </w:p>
        </w:tc>
        <w:tc>
          <w:tcPr>
            <w:tcW w:w="1217" w:type="dxa"/>
            <w:gridSpan w:val="2"/>
            <w:vAlign w:val="center"/>
          </w:tcPr>
          <w:p w14:paraId="0AB810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3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楷体_GB2312" w:hAnsi="仿宋" w:eastAsia="楷体_GB2312"/>
                <w:sz w:val="24"/>
              </w:rPr>
            </w:pPr>
            <w:r>
              <w:rPr>
                <w:rFonts w:hint="eastAsia" w:ascii="楷体_GB2312" w:hAnsi="仿宋" w:eastAsia="楷体_GB2312"/>
                <w:sz w:val="24"/>
              </w:rPr>
              <w:t>电子邮箱</w:t>
            </w:r>
          </w:p>
        </w:tc>
        <w:tc>
          <w:tcPr>
            <w:tcW w:w="3397" w:type="dxa"/>
            <w:gridSpan w:val="3"/>
            <w:vAlign w:val="center"/>
          </w:tcPr>
          <w:p w14:paraId="70DA7D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3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楷体_GB2312" w:hAnsi="仿宋" w:eastAsia="楷体_GB2312"/>
                <w:sz w:val="24"/>
              </w:rPr>
            </w:pPr>
          </w:p>
        </w:tc>
      </w:tr>
      <w:tr w14:paraId="3EE1E21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41" w:type="dxa"/>
            <w:vMerge w:val="restart"/>
            <w:vAlign w:val="center"/>
          </w:tcPr>
          <w:p w14:paraId="082374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3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楷体_GB2312" w:hAnsi="仿宋" w:eastAsia="楷体_GB2312"/>
                <w:sz w:val="24"/>
              </w:rPr>
            </w:pPr>
            <w:r>
              <w:rPr>
                <w:rFonts w:hint="eastAsia" w:ascii="楷体_GB2312" w:hAnsi="仿宋" w:eastAsia="楷体_GB2312"/>
                <w:sz w:val="24"/>
              </w:rPr>
              <w:t>联 系 人</w:t>
            </w:r>
          </w:p>
        </w:tc>
        <w:tc>
          <w:tcPr>
            <w:tcW w:w="3227" w:type="dxa"/>
            <w:gridSpan w:val="2"/>
            <w:vMerge w:val="restart"/>
            <w:vAlign w:val="center"/>
          </w:tcPr>
          <w:p w14:paraId="7AD10C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3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楷体_GB2312" w:hAnsi="仿宋" w:eastAsia="楷体_GB2312"/>
                <w:sz w:val="24"/>
              </w:rPr>
            </w:pPr>
          </w:p>
        </w:tc>
        <w:tc>
          <w:tcPr>
            <w:tcW w:w="1217" w:type="dxa"/>
            <w:gridSpan w:val="2"/>
            <w:vAlign w:val="center"/>
          </w:tcPr>
          <w:p w14:paraId="3F6D9D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3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楷体_GB2312" w:hAnsi="仿宋" w:eastAsia="楷体_GB2312"/>
                <w:sz w:val="24"/>
              </w:rPr>
            </w:pPr>
            <w:r>
              <w:rPr>
                <w:rFonts w:hint="eastAsia" w:ascii="楷体_GB2312" w:hAnsi="仿宋" w:eastAsia="楷体_GB2312"/>
                <w:sz w:val="24"/>
              </w:rPr>
              <w:t>办公电话</w:t>
            </w:r>
          </w:p>
        </w:tc>
        <w:tc>
          <w:tcPr>
            <w:tcW w:w="3397" w:type="dxa"/>
            <w:gridSpan w:val="3"/>
            <w:vAlign w:val="center"/>
          </w:tcPr>
          <w:p w14:paraId="44F2E2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3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楷体_GB2312" w:hAnsi="仿宋" w:eastAsia="楷体_GB2312"/>
                <w:sz w:val="24"/>
              </w:rPr>
            </w:pPr>
          </w:p>
        </w:tc>
      </w:tr>
      <w:tr w14:paraId="67EA303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741" w:type="dxa"/>
            <w:vMerge w:val="continue"/>
            <w:vAlign w:val="center"/>
          </w:tcPr>
          <w:p w14:paraId="165137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3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楷体_GB2312" w:hAnsi="仿宋" w:eastAsia="楷体_GB2312"/>
                <w:sz w:val="24"/>
              </w:rPr>
            </w:pPr>
          </w:p>
        </w:tc>
        <w:tc>
          <w:tcPr>
            <w:tcW w:w="3227" w:type="dxa"/>
            <w:gridSpan w:val="2"/>
            <w:vMerge w:val="continue"/>
            <w:vAlign w:val="center"/>
          </w:tcPr>
          <w:p w14:paraId="6CF3D4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3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楷体_GB2312" w:hAnsi="仿宋" w:eastAsia="楷体_GB2312"/>
                <w:sz w:val="24"/>
              </w:rPr>
            </w:pPr>
          </w:p>
        </w:tc>
        <w:tc>
          <w:tcPr>
            <w:tcW w:w="1217" w:type="dxa"/>
            <w:gridSpan w:val="2"/>
            <w:vAlign w:val="center"/>
          </w:tcPr>
          <w:p w14:paraId="63A6B9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3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楷体_GB2312" w:hAnsi="仿宋" w:eastAsia="楷体_GB2312"/>
                <w:sz w:val="24"/>
              </w:rPr>
            </w:pPr>
            <w:r>
              <w:rPr>
                <w:rFonts w:hint="eastAsia" w:ascii="楷体_GB2312" w:hAnsi="仿宋" w:eastAsia="楷体_GB2312"/>
                <w:sz w:val="24"/>
              </w:rPr>
              <w:t>移动电话</w:t>
            </w:r>
          </w:p>
        </w:tc>
        <w:tc>
          <w:tcPr>
            <w:tcW w:w="3397" w:type="dxa"/>
            <w:gridSpan w:val="3"/>
            <w:vAlign w:val="center"/>
          </w:tcPr>
          <w:p w14:paraId="0F1219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3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楷体_GB2312" w:hAnsi="仿宋" w:eastAsia="楷体_GB2312"/>
                <w:sz w:val="24"/>
              </w:rPr>
            </w:pPr>
          </w:p>
        </w:tc>
      </w:tr>
      <w:tr w14:paraId="0084C8A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41" w:type="dxa"/>
            <w:vAlign w:val="center"/>
          </w:tcPr>
          <w:p w14:paraId="47B8BD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3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楷体_GB2312" w:hAnsi="仿宋" w:eastAsia="楷体_GB2312"/>
                <w:sz w:val="24"/>
              </w:rPr>
            </w:pPr>
            <w:r>
              <w:rPr>
                <w:rFonts w:hint="eastAsia" w:ascii="楷体_GB2312" w:hAnsi="仿宋" w:eastAsia="楷体_GB2312"/>
                <w:sz w:val="24"/>
              </w:rPr>
              <w:t>法定代表人</w:t>
            </w:r>
          </w:p>
        </w:tc>
        <w:tc>
          <w:tcPr>
            <w:tcW w:w="3227" w:type="dxa"/>
            <w:gridSpan w:val="2"/>
            <w:vAlign w:val="center"/>
          </w:tcPr>
          <w:p w14:paraId="2E8311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3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楷体_GB2312" w:hAnsi="仿宋" w:eastAsia="楷体_GB2312"/>
                <w:sz w:val="24"/>
              </w:rPr>
            </w:pPr>
            <w:bookmarkStart w:id="0" w:name="_GoBack"/>
            <w:bookmarkEnd w:id="0"/>
          </w:p>
        </w:tc>
        <w:tc>
          <w:tcPr>
            <w:tcW w:w="1217" w:type="dxa"/>
            <w:gridSpan w:val="2"/>
            <w:vAlign w:val="center"/>
          </w:tcPr>
          <w:p w14:paraId="6178C7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3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楷体_GB2312" w:hAnsi="仿宋" w:eastAsia="楷体_GB2312"/>
                <w:sz w:val="24"/>
              </w:rPr>
            </w:pPr>
            <w:r>
              <w:rPr>
                <w:rFonts w:hint="eastAsia" w:ascii="楷体_GB2312" w:hAnsi="仿宋" w:eastAsia="楷体_GB2312"/>
                <w:sz w:val="24"/>
              </w:rPr>
              <w:t>联系电话</w:t>
            </w:r>
          </w:p>
        </w:tc>
        <w:tc>
          <w:tcPr>
            <w:tcW w:w="3397" w:type="dxa"/>
            <w:gridSpan w:val="3"/>
            <w:vAlign w:val="center"/>
          </w:tcPr>
          <w:p w14:paraId="740C7A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3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楷体_GB2312" w:hAnsi="仿宋" w:eastAsia="楷体_GB2312"/>
                <w:sz w:val="24"/>
              </w:rPr>
            </w:pPr>
          </w:p>
        </w:tc>
      </w:tr>
      <w:tr w14:paraId="5467823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41" w:type="dxa"/>
            <w:vAlign w:val="center"/>
          </w:tcPr>
          <w:p w14:paraId="53960C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3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楷体_GB2312" w:hAnsi="仿宋" w:eastAsia="楷体_GB2312"/>
                <w:sz w:val="24"/>
              </w:rPr>
            </w:pPr>
            <w:r>
              <w:rPr>
                <w:rFonts w:hint="eastAsia" w:ascii="楷体_GB2312" w:hAnsi="仿宋" w:eastAsia="楷体_GB2312"/>
                <w:sz w:val="24"/>
              </w:rPr>
              <w:t>业务主管单位</w:t>
            </w:r>
          </w:p>
        </w:tc>
        <w:tc>
          <w:tcPr>
            <w:tcW w:w="3227" w:type="dxa"/>
            <w:gridSpan w:val="2"/>
            <w:vAlign w:val="center"/>
          </w:tcPr>
          <w:p w14:paraId="64E0A4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3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楷体_GB2312" w:hAnsi="仿宋" w:eastAsia="楷体_GB2312"/>
                <w:sz w:val="24"/>
              </w:rPr>
            </w:pPr>
          </w:p>
        </w:tc>
        <w:tc>
          <w:tcPr>
            <w:tcW w:w="1217" w:type="dxa"/>
            <w:gridSpan w:val="2"/>
            <w:vAlign w:val="center"/>
          </w:tcPr>
          <w:p w14:paraId="6A646B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3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楷体_GB2312" w:hAnsi="仿宋" w:eastAsia="楷体_GB2312"/>
                <w:sz w:val="24"/>
              </w:rPr>
            </w:pPr>
            <w:r>
              <w:rPr>
                <w:rFonts w:hint="eastAsia" w:ascii="楷体_GB2312" w:hAnsi="仿宋" w:eastAsia="楷体_GB2312"/>
                <w:sz w:val="24"/>
              </w:rPr>
              <w:t>联系电话</w:t>
            </w:r>
          </w:p>
        </w:tc>
        <w:tc>
          <w:tcPr>
            <w:tcW w:w="3397" w:type="dxa"/>
            <w:gridSpan w:val="3"/>
            <w:vAlign w:val="center"/>
          </w:tcPr>
          <w:p w14:paraId="5037CA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3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楷体_GB2312" w:hAnsi="仿宋" w:eastAsia="楷体_GB2312"/>
                <w:sz w:val="24"/>
              </w:rPr>
            </w:pPr>
          </w:p>
        </w:tc>
      </w:tr>
      <w:tr w14:paraId="2F0BFEA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185" w:type="dxa"/>
            <w:gridSpan w:val="5"/>
            <w:vAlign w:val="center"/>
          </w:tcPr>
          <w:p w14:paraId="4D9A91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3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楷体_GB2312" w:hAnsi="仿宋" w:eastAsia="楷体_GB2312"/>
                <w:sz w:val="24"/>
              </w:rPr>
            </w:pPr>
            <w:r>
              <w:rPr>
                <w:rFonts w:hint="eastAsia" w:ascii="楷体_GB2312" w:hAnsi="仿宋" w:eastAsia="楷体_GB2312"/>
                <w:sz w:val="24"/>
              </w:rPr>
              <w:t>最近2年是否有未参加年检记录</w:t>
            </w:r>
          </w:p>
        </w:tc>
        <w:tc>
          <w:tcPr>
            <w:tcW w:w="3397" w:type="dxa"/>
            <w:gridSpan w:val="3"/>
            <w:vAlign w:val="center"/>
          </w:tcPr>
          <w:p w14:paraId="60072B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3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楷体_GB2312" w:hAnsi="仿宋" w:eastAsia="楷体_GB2312"/>
                <w:sz w:val="24"/>
              </w:rPr>
            </w:pPr>
            <w:r>
              <w:rPr>
                <w:rFonts w:hint="eastAsia" w:ascii="楷体_GB2312" w:hAnsi="仿宋" w:eastAsia="楷体_GB2312"/>
                <w:sz w:val="24"/>
              </w:rPr>
              <w:t>□是　    □否</w:t>
            </w:r>
          </w:p>
        </w:tc>
      </w:tr>
      <w:tr w14:paraId="4D50655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741" w:type="dxa"/>
            <w:vAlign w:val="center"/>
          </w:tcPr>
          <w:p w14:paraId="1ACF89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3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楷体_GB2312" w:hAnsi="仿宋" w:eastAsia="楷体_GB2312"/>
                <w:sz w:val="24"/>
              </w:rPr>
            </w:pPr>
            <w:r>
              <w:rPr>
                <w:rFonts w:hint="eastAsia" w:ascii="楷体_GB2312" w:hAnsi="仿宋" w:eastAsia="楷体_GB2312"/>
                <w:sz w:val="24"/>
              </w:rPr>
              <w:t>原  因</w:t>
            </w:r>
          </w:p>
        </w:tc>
        <w:tc>
          <w:tcPr>
            <w:tcW w:w="7841" w:type="dxa"/>
            <w:gridSpan w:val="7"/>
            <w:vAlign w:val="center"/>
          </w:tcPr>
          <w:p w14:paraId="0F97C1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3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楷体_GB2312" w:hAnsi="仿宋" w:eastAsia="楷体_GB2312"/>
                <w:sz w:val="24"/>
              </w:rPr>
            </w:pPr>
          </w:p>
        </w:tc>
      </w:tr>
      <w:tr w14:paraId="14597F9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1741" w:type="dxa"/>
            <w:vAlign w:val="center"/>
          </w:tcPr>
          <w:p w14:paraId="1BD3FF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3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仿宋" w:eastAsia="楷体_GB2312"/>
                <w:color w:val="auto"/>
                <w:sz w:val="24"/>
                <w:lang w:eastAsia="zh-CN"/>
              </w:rPr>
            </w:pPr>
            <w:r>
              <w:rPr>
                <w:rFonts w:hint="eastAsia" w:ascii="楷体_GB2312" w:hAnsi="仿宋" w:eastAsia="楷体_GB2312"/>
                <w:color w:val="auto"/>
                <w:sz w:val="24"/>
                <w:lang w:eastAsia="zh-CN"/>
              </w:rPr>
              <w:t>年检结论</w:t>
            </w:r>
          </w:p>
        </w:tc>
        <w:tc>
          <w:tcPr>
            <w:tcW w:w="7841" w:type="dxa"/>
            <w:gridSpan w:val="7"/>
            <w:vAlign w:val="center"/>
          </w:tcPr>
          <w:p w14:paraId="0FD0AD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3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楷体_GB2312" w:hAnsi="仿宋" w:eastAsia="楷体_GB2312"/>
                <w:color w:val="auto"/>
                <w:sz w:val="24"/>
              </w:rPr>
            </w:pPr>
            <w:r>
              <w:rPr>
                <w:rFonts w:hint="eastAsia" w:ascii="楷体_GB2312" w:hAnsi="仿宋" w:eastAsia="楷体_GB2312"/>
                <w:color w:val="auto"/>
                <w:sz w:val="24"/>
              </w:rPr>
              <w:t>20</w:t>
            </w:r>
            <w:r>
              <w:rPr>
                <w:rFonts w:hint="eastAsia" w:ascii="楷体_GB2312" w:hAnsi="仿宋" w:eastAsia="楷体_GB2312"/>
                <w:color w:val="auto"/>
                <w:sz w:val="24"/>
                <w:lang w:val="en-US" w:eastAsia="zh-CN"/>
              </w:rPr>
              <w:t>23</w:t>
            </w:r>
            <w:r>
              <w:rPr>
                <w:rFonts w:hint="eastAsia" w:ascii="楷体_GB2312" w:hAnsi="仿宋" w:eastAsia="楷体_GB2312"/>
                <w:color w:val="auto"/>
                <w:sz w:val="24"/>
              </w:rPr>
              <w:t>年度      □合格     □基本合格     □不合格</w:t>
            </w:r>
          </w:p>
          <w:p w14:paraId="307148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3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仿宋" w:eastAsia="楷体_GB2312"/>
                <w:color w:val="auto"/>
                <w:sz w:val="24"/>
              </w:rPr>
            </w:pPr>
            <w:r>
              <w:rPr>
                <w:rFonts w:hint="eastAsia" w:ascii="楷体_GB2312" w:hAnsi="仿宋" w:eastAsia="楷体_GB2312"/>
                <w:color w:val="auto"/>
                <w:sz w:val="24"/>
              </w:rPr>
              <w:t>20</w:t>
            </w:r>
            <w:r>
              <w:rPr>
                <w:rFonts w:hint="eastAsia" w:ascii="楷体_GB2312" w:hAnsi="仿宋" w:eastAsia="楷体_GB2312"/>
                <w:color w:val="auto"/>
                <w:sz w:val="24"/>
                <w:lang w:val="en-US" w:eastAsia="zh-CN"/>
              </w:rPr>
              <w:t>24</w:t>
            </w:r>
            <w:r>
              <w:rPr>
                <w:rFonts w:hint="eastAsia" w:ascii="楷体_GB2312" w:hAnsi="仿宋" w:eastAsia="楷体_GB2312"/>
                <w:color w:val="auto"/>
                <w:sz w:val="24"/>
              </w:rPr>
              <w:t>年度      □合格     □基本合格     □不合格</w:t>
            </w:r>
          </w:p>
        </w:tc>
      </w:tr>
      <w:tr w14:paraId="397CFE7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185" w:type="dxa"/>
            <w:gridSpan w:val="5"/>
            <w:vAlign w:val="center"/>
          </w:tcPr>
          <w:p w14:paraId="01EAC4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3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楷体_GB2312" w:hAnsi="仿宋" w:eastAsia="楷体_GB2312"/>
                <w:color w:val="auto"/>
                <w:sz w:val="24"/>
              </w:rPr>
            </w:pPr>
            <w:r>
              <w:rPr>
                <w:rFonts w:hint="eastAsia" w:ascii="楷体_GB2312" w:hAnsi="仿宋" w:eastAsia="楷体_GB2312"/>
                <w:color w:val="auto"/>
                <w:sz w:val="24"/>
              </w:rPr>
              <w:t>上年度是否被登记管理机关处罚过</w:t>
            </w:r>
          </w:p>
        </w:tc>
        <w:tc>
          <w:tcPr>
            <w:tcW w:w="3397" w:type="dxa"/>
            <w:gridSpan w:val="3"/>
            <w:vAlign w:val="center"/>
          </w:tcPr>
          <w:p w14:paraId="068A2A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3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楷体_GB2312" w:hAnsi="仿宋" w:eastAsia="楷体_GB2312"/>
                <w:color w:val="auto"/>
                <w:sz w:val="24"/>
              </w:rPr>
            </w:pPr>
            <w:r>
              <w:rPr>
                <w:rFonts w:hint="eastAsia" w:ascii="楷体_GB2312" w:hAnsi="仿宋" w:eastAsia="楷体_GB2312"/>
                <w:color w:val="auto"/>
                <w:sz w:val="24"/>
              </w:rPr>
              <w:t>□是 　   □否</w:t>
            </w:r>
          </w:p>
        </w:tc>
      </w:tr>
      <w:tr w14:paraId="34DFA19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741" w:type="dxa"/>
            <w:vAlign w:val="center"/>
          </w:tcPr>
          <w:p w14:paraId="1CDAA6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3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楷体_GB2312" w:hAnsi="仿宋" w:eastAsia="楷体_GB2312"/>
                <w:color w:val="auto"/>
                <w:sz w:val="24"/>
              </w:rPr>
            </w:pPr>
            <w:r>
              <w:rPr>
                <w:rFonts w:hint="eastAsia" w:ascii="楷体_GB2312" w:hAnsi="仿宋" w:eastAsia="楷体_GB2312"/>
                <w:color w:val="auto"/>
                <w:sz w:val="24"/>
              </w:rPr>
              <w:t>原  因</w:t>
            </w:r>
          </w:p>
        </w:tc>
        <w:tc>
          <w:tcPr>
            <w:tcW w:w="7841" w:type="dxa"/>
            <w:gridSpan w:val="7"/>
            <w:vAlign w:val="center"/>
          </w:tcPr>
          <w:p w14:paraId="5BDE15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3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楷体_GB2312" w:hAnsi="仿宋" w:eastAsia="楷体_GB2312"/>
                <w:color w:val="auto"/>
                <w:sz w:val="24"/>
              </w:rPr>
            </w:pPr>
          </w:p>
        </w:tc>
      </w:tr>
      <w:tr w14:paraId="70B9244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185" w:type="dxa"/>
            <w:gridSpan w:val="5"/>
            <w:vAlign w:val="center"/>
          </w:tcPr>
          <w:p w14:paraId="7A293E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3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楷体_GB2312" w:hAnsi="仿宋" w:eastAsia="楷体_GB2312"/>
                <w:color w:val="auto"/>
                <w:sz w:val="24"/>
              </w:rPr>
            </w:pPr>
            <w:r>
              <w:rPr>
                <w:rFonts w:hint="default" w:ascii="楷体_GB2312" w:hAnsi="仿宋" w:eastAsia="楷体_GB2312"/>
                <w:color w:val="auto"/>
                <w:sz w:val="24"/>
              </w:rPr>
              <w:t>是否被列入社会组织活动异常名录或者严重违法失信名单</w:t>
            </w:r>
          </w:p>
        </w:tc>
        <w:tc>
          <w:tcPr>
            <w:tcW w:w="3397" w:type="dxa"/>
            <w:gridSpan w:val="3"/>
            <w:vAlign w:val="center"/>
          </w:tcPr>
          <w:p w14:paraId="3F9857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3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楷体_GB2312" w:hAnsi="仿宋" w:eastAsia="楷体_GB2312"/>
                <w:color w:val="auto"/>
                <w:sz w:val="24"/>
              </w:rPr>
            </w:pPr>
            <w:r>
              <w:rPr>
                <w:rFonts w:hint="eastAsia" w:ascii="楷体_GB2312" w:hAnsi="仿宋" w:eastAsia="楷体_GB2312"/>
                <w:color w:val="auto"/>
                <w:sz w:val="24"/>
              </w:rPr>
              <w:t>□是 　   □否</w:t>
            </w:r>
          </w:p>
        </w:tc>
      </w:tr>
      <w:tr w14:paraId="3F9CAC8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185" w:type="dxa"/>
            <w:gridSpan w:val="5"/>
            <w:vAlign w:val="center"/>
          </w:tcPr>
          <w:p w14:paraId="35D20A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3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楷体_GB2312" w:hAnsi="仿宋" w:eastAsia="楷体_GB2312"/>
                <w:color w:val="auto"/>
                <w:sz w:val="24"/>
              </w:rPr>
            </w:pPr>
            <w:r>
              <w:rPr>
                <w:rFonts w:hint="default" w:ascii="楷体_GB2312" w:hAnsi="仿宋" w:eastAsia="楷体_GB2312"/>
                <w:color w:val="auto"/>
                <w:sz w:val="24"/>
              </w:rPr>
              <w:t>是否正在被有关部门或者司法机关立案调查</w:t>
            </w:r>
          </w:p>
        </w:tc>
        <w:tc>
          <w:tcPr>
            <w:tcW w:w="3397" w:type="dxa"/>
            <w:gridSpan w:val="3"/>
            <w:vAlign w:val="center"/>
          </w:tcPr>
          <w:p w14:paraId="59749F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3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楷体_GB2312" w:hAnsi="仿宋" w:eastAsia="楷体_GB2312"/>
                <w:color w:val="auto"/>
                <w:sz w:val="24"/>
              </w:rPr>
            </w:pPr>
            <w:r>
              <w:rPr>
                <w:rFonts w:hint="eastAsia" w:ascii="楷体_GB2312" w:hAnsi="仿宋" w:eastAsia="楷体_GB2312"/>
                <w:color w:val="auto"/>
                <w:sz w:val="24"/>
              </w:rPr>
              <w:t>□是 　   □否</w:t>
            </w:r>
          </w:p>
        </w:tc>
      </w:tr>
      <w:tr w14:paraId="0DD604D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0" w:hRule="atLeast"/>
          <w:jc w:val="center"/>
        </w:trPr>
        <w:tc>
          <w:tcPr>
            <w:tcW w:w="9582" w:type="dxa"/>
            <w:gridSpan w:val="8"/>
            <w:vAlign w:val="center"/>
          </w:tcPr>
          <w:p w14:paraId="3CD844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340" w:lineRule="exact"/>
              <w:ind w:left="0" w:leftChars="0" w:right="0" w:rightChars="0" w:firstLine="560" w:firstLineChars="200"/>
              <w:jc w:val="left"/>
              <w:textAlignment w:val="auto"/>
              <w:outlineLvl w:val="9"/>
              <w:rPr>
                <w:rFonts w:ascii="楷体_GB2312" w:hAnsi="仿宋" w:eastAsia="楷体_GB2312"/>
                <w:sz w:val="28"/>
                <w:szCs w:val="28"/>
              </w:rPr>
            </w:pPr>
            <w:r>
              <w:rPr>
                <w:rFonts w:hint="eastAsia" w:ascii="楷体_GB2312" w:hAnsi="仿宋" w:eastAsia="楷体_GB2312"/>
                <w:sz w:val="28"/>
                <w:szCs w:val="28"/>
              </w:rPr>
              <w:t>我单位根据《六安市社会组织评估管理办法》的规定，参加此次社会组织评估。现郑重承诺如下：</w:t>
            </w:r>
          </w:p>
          <w:p w14:paraId="6DCAEE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340" w:lineRule="exact"/>
              <w:ind w:left="0" w:leftChars="0" w:right="0" w:rightChars="0" w:firstLine="560" w:firstLineChars="200"/>
              <w:jc w:val="left"/>
              <w:textAlignment w:val="auto"/>
              <w:outlineLvl w:val="9"/>
              <w:rPr>
                <w:rFonts w:ascii="楷体_GB2312" w:hAnsi="仿宋" w:eastAsia="楷体_GB2312"/>
                <w:sz w:val="28"/>
                <w:szCs w:val="28"/>
              </w:rPr>
            </w:pPr>
            <w:r>
              <w:rPr>
                <w:rFonts w:hint="eastAsia" w:ascii="楷体_GB2312" w:hAnsi="仿宋" w:eastAsia="楷体_GB2312"/>
                <w:sz w:val="28"/>
                <w:szCs w:val="28"/>
              </w:rPr>
              <w:t>一、严格遵守社会组织评估的各项要求、规则和纪律；</w:t>
            </w:r>
          </w:p>
          <w:p w14:paraId="0449BC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340" w:lineRule="exact"/>
              <w:ind w:left="0" w:leftChars="0" w:right="0" w:rightChars="0" w:firstLine="560" w:firstLineChars="200"/>
              <w:jc w:val="left"/>
              <w:textAlignment w:val="auto"/>
              <w:outlineLvl w:val="9"/>
              <w:rPr>
                <w:rFonts w:ascii="楷体_GB2312" w:hAnsi="仿宋" w:eastAsia="楷体_GB2312"/>
                <w:sz w:val="28"/>
                <w:szCs w:val="28"/>
              </w:rPr>
            </w:pPr>
            <w:r>
              <w:rPr>
                <w:rFonts w:hint="eastAsia" w:ascii="楷体_GB2312" w:hAnsi="仿宋" w:eastAsia="楷体_GB2312"/>
                <w:sz w:val="28"/>
                <w:szCs w:val="28"/>
              </w:rPr>
              <w:t>二、认真完成本单位的自评，并积极配合评估专家组的实地考察工作；</w:t>
            </w:r>
          </w:p>
          <w:p w14:paraId="0CA114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340" w:lineRule="exact"/>
              <w:ind w:left="0" w:leftChars="0" w:right="0" w:rightChars="0" w:firstLine="560" w:firstLineChars="200"/>
              <w:jc w:val="left"/>
              <w:textAlignment w:val="auto"/>
              <w:outlineLvl w:val="9"/>
              <w:rPr>
                <w:rFonts w:ascii="楷体_GB2312" w:hAnsi="仿宋" w:eastAsia="楷体_GB2312"/>
                <w:sz w:val="28"/>
                <w:szCs w:val="28"/>
              </w:rPr>
            </w:pPr>
            <w:r>
              <w:rPr>
                <w:rFonts w:hint="eastAsia" w:ascii="楷体_GB2312" w:hAnsi="仿宋" w:eastAsia="楷体_GB2312"/>
                <w:sz w:val="28"/>
                <w:szCs w:val="28"/>
              </w:rPr>
              <w:t>三、填报的本单位基本情况，提供的评估材料和会计资料全面真实、准确无误。</w:t>
            </w:r>
          </w:p>
          <w:p w14:paraId="5641F4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340" w:lineRule="exact"/>
              <w:ind w:left="0" w:leftChars="0" w:right="0" w:rightChars="0" w:firstLine="1120" w:firstLineChars="400"/>
              <w:jc w:val="left"/>
              <w:textAlignment w:val="auto"/>
              <w:outlineLvl w:val="9"/>
              <w:rPr>
                <w:rFonts w:ascii="楷体_GB2312" w:hAnsi="仿宋" w:eastAsia="楷体_GB2312"/>
                <w:sz w:val="28"/>
                <w:szCs w:val="28"/>
              </w:rPr>
            </w:pPr>
            <w:r>
              <w:rPr>
                <w:rFonts w:hint="eastAsia" w:ascii="楷体_GB2312" w:hAnsi="仿宋" w:eastAsia="楷体_GB2312"/>
                <w:sz w:val="28"/>
                <w:szCs w:val="28"/>
              </w:rPr>
              <w:t>特此承诺！</w:t>
            </w:r>
          </w:p>
          <w:p w14:paraId="57D003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340" w:lineRule="exact"/>
              <w:ind w:left="0" w:leftChars="0" w:right="0" w:rightChars="0" w:firstLine="1120" w:firstLineChars="400"/>
              <w:jc w:val="left"/>
              <w:textAlignment w:val="auto"/>
              <w:outlineLvl w:val="9"/>
              <w:rPr>
                <w:rFonts w:ascii="楷体_GB2312" w:hAnsi="仿宋" w:eastAsia="楷体_GB2312"/>
                <w:sz w:val="28"/>
                <w:szCs w:val="28"/>
              </w:rPr>
            </w:pPr>
          </w:p>
          <w:p w14:paraId="43E5DF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34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楷体_GB2312" w:hAnsi="仿宋" w:eastAsia="楷体_GB2312"/>
                <w:sz w:val="28"/>
                <w:szCs w:val="28"/>
              </w:rPr>
            </w:pPr>
          </w:p>
          <w:p w14:paraId="22AAEE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3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楷体_GB2312" w:hAnsi="仿宋" w:eastAsia="楷体_GB2312"/>
                <w:sz w:val="28"/>
                <w:szCs w:val="28"/>
              </w:rPr>
            </w:pPr>
            <w:r>
              <w:rPr>
                <w:rFonts w:hint="eastAsia" w:ascii="楷体_GB2312" w:hAnsi="仿宋" w:eastAsia="楷体_GB2312"/>
                <w:sz w:val="28"/>
                <w:szCs w:val="28"/>
              </w:rPr>
              <w:t>社会组织名称（公章）：               法定代表人签名：</w:t>
            </w:r>
          </w:p>
          <w:p w14:paraId="7A37D6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3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楷体_GB2312" w:hAnsi="仿宋" w:eastAsia="楷体_GB2312"/>
                <w:sz w:val="28"/>
                <w:szCs w:val="28"/>
              </w:rPr>
            </w:pPr>
          </w:p>
          <w:p w14:paraId="37A050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3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楷体_GB2312" w:hAnsi="仿宋" w:eastAsia="楷体_GB2312"/>
                <w:sz w:val="28"/>
                <w:szCs w:val="28"/>
                <w:lang w:val="en-US" w:eastAsia="zh-CN"/>
              </w:rPr>
              <w:t xml:space="preserve">                     </w:t>
            </w:r>
            <w:r>
              <w:rPr>
                <w:rFonts w:hint="eastAsia" w:ascii="楷体_GB2312" w:hAnsi="仿宋" w:eastAsia="楷体_GB2312"/>
                <w:sz w:val="28"/>
                <w:szCs w:val="28"/>
              </w:rPr>
              <w:t>年    月    日</w:t>
            </w:r>
          </w:p>
        </w:tc>
      </w:tr>
    </w:tbl>
    <w:p w14:paraId="1AD73E60"/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96552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5D7F68"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t>- 2 -</w: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25D7F68"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t>- 2 -</w:t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Y5NDY3NmM0Zjc3NTk3NDU5NTcyOTc5NzE1ZWNhZDkifQ=="/>
  </w:docVars>
  <w:rsids>
    <w:rsidRoot w:val="671708D9"/>
    <w:rsid w:val="310172B5"/>
    <w:rsid w:val="46C24297"/>
    <w:rsid w:val="671708D9"/>
    <w:rsid w:val="7FFF6A6D"/>
    <w:rsid w:val="BBFF8F83"/>
    <w:rsid w:val="FFDDA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496</Words>
  <Characters>502</Characters>
  <Lines>0</Lines>
  <Paragraphs>0</Paragraphs>
  <TotalTime>0</TotalTime>
  <ScaleCrop>false</ScaleCrop>
  <LinksUpToDate>false</LinksUpToDate>
  <CharactersWithSpaces>622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2020-08-21T23:58:00Z</dcterms:created>
  <dc:creator>Administrator</dc:creator>
  <cp:lastModifiedBy>admin</cp:lastModifiedBy>
  <dcterms:modified xsi:type="dcterms:W3CDTF">2026-02-28T09:39:12Z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1ADDB7BFD5E54CB7B935083A59158251_13</vt:lpwstr>
  </property>
  <property fmtid="{D5CDD505-2E9C-101B-9397-08002B2CF9AE}" pid="4" name="KSOTemplateDocerSaveRecord">
    <vt:lpwstr>eyJoZGlkIjoiNThjZDcwNzI2ZTMyZmUxN2RlYmVjMjRjYWZlOTlmZjciLCJ1c2VySWQiOiIxMTMwNDk5MDA0In0=</vt:lpwstr>
  </property>
</Properties>
</file>